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3453"/>
        <w:gridCol w:w="6294"/>
      </w:tblGrid>
      <w:tr w:rsidR="003A71D9" w:rsidRPr="004A67D6" w:rsidTr="00D91DAA">
        <w:trPr>
          <w:trHeight w:val="1456"/>
        </w:trPr>
        <w:tc>
          <w:tcPr>
            <w:tcW w:w="3453" w:type="dxa"/>
          </w:tcPr>
          <w:p w:rsidR="003A71D9" w:rsidRPr="004A67D6" w:rsidRDefault="003A71D9" w:rsidP="00D91DAA">
            <w:pPr>
              <w:jc w:val="center"/>
              <w:rPr>
                <w:b/>
                <w:sz w:val="26"/>
              </w:rPr>
            </w:pPr>
            <w:r>
              <w:rPr>
                <w:b/>
                <w:sz w:val="26"/>
              </w:rPr>
              <w:t>ỦY</w:t>
            </w:r>
            <w:r w:rsidRPr="004A67D6">
              <w:rPr>
                <w:b/>
                <w:sz w:val="26"/>
              </w:rPr>
              <w:t xml:space="preserve"> BAN NHÂN DÂN</w:t>
            </w:r>
          </w:p>
          <w:p w:rsidR="003A71D9" w:rsidRDefault="003A71D9" w:rsidP="00D91DAA">
            <w:pPr>
              <w:jc w:val="center"/>
            </w:pPr>
            <w:r>
              <w:rPr>
                <w:b/>
                <w:sz w:val="26"/>
              </w:rPr>
              <w:t xml:space="preserve">XÃ SƠN LĨNH </w:t>
            </w:r>
          </w:p>
          <w:p w:rsidR="003A71D9" w:rsidRPr="004A67D6" w:rsidRDefault="003A71D9" w:rsidP="00D95A6B">
            <w:pPr>
              <w:spacing w:before="120"/>
              <w:jc w:val="center"/>
            </w:pPr>
            <w:r>
              <w:rPr>
                <w:b/>
                <w:noProof/>
              </w:rPr>
              <mc:AlternateContent>
                <mc:Choice Requires="wps">
                  <w:drawing>
                    <wp:anchor distT="0" distB="0" distL="114300" distR="114300" simplePos="0" relativeHeight="251659264" behindDoc="0" locked="0" layoutInCell="1" allowOverlap="1">
                      <wp:simplePos x="0" y="0"/>
                      <wp:positionH relativeFrom="column">
                        <wp:posOffset>699770</wp:posOffset>
                      </wp:positionH>
                      <wp:positionV relativeFrom="paragraph">
                        <wp:posOffset>26035</wp:posOffset>
                      </wp:positionV>
                      <wp:extent cx="571500" cy="0"/>
                      <wp:effectExtent l="8255" t="11430" r="1079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2.05pt" to="100.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l+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"/>
                  </w:pict>
                </mc:Fallback>
              </mc:AlternateContent>
            </w:r>
            <w:r w:rsidRPr="00A25C5B">
              <w:t xml:space="preserve">Số: </w:t>
            </w:r>
            <w:r>
              <w:t xml:space="preserve"> </w:t>
            </w:r>
            <w:r w:rsidR="00D95A6B">
              <w:t>25</w:t>
            </w:r>
            <w:r>
              <w:t xml:space="preserve">  </w:t>
            </w:r>
            <w:r w:rsidRPr="00A25C5B">
              <w:t>/KH-UBND</w:t>
            </w:r>
          </w:p>
        </w:tc>
        <w:tc>
          <w:tcPr>
            <w:tcW w:w="6294" w:type="dxa"/>
          </w:tcPr>
          <w:p w:rsidR="003A71D9" w:rsidRPr="000514E3" w:rsidRDefault="003A71D9" w:rsidP="00D91DAA">
            <w:pPr>
              <w:jc w:val="center"/>
              <w:rPr>
                <w:b/>
                <w:sz w:val="26"/>
              </w:rPr>
            </w:pPr>
            <w:r w:rsidRPr="000514E3">
              <w:rPr>
                <w:b/>
                <w:sz w:val="26"/>
              </w:rPr>
              <w:t xml:space="preserve">CỘNG HÒA XÃ HỘI CHỦ NGHĨA VIỆT </w:t>
            </w:r>
            <w:smartTag w:uri="urn:schemas-microsoft-com:office:smarttags" w:element="country-region">
              <w:smartTag w:uri="urn:schemas-microsoft-com:office:smarttags" w:element="place">
                <w:r w:rsidRPr="000514E3">
                  <w:rPr>
                    <w:b/>
                    <w:sz w:val="26"/>
                  </w:rPr>
                  <w:t>NAM</w:t>
                </w:r>
              </w:smartTag>
            </w:smartTag>
          </w:p>
          <w:p w:rsidR="003A71D9" w:rsidRPr="004A67D6" w:rsidRDefault="003A71D9" w:rsidP="00D91DAA">
            <w:pPr>
              <w:jc w:val="center"/>
              <w:rPr>
                <w:b/>
              </w:rPr>
            </w:pPr>
            <w:r w:rsidRPr="004A67D6">
              <w:rPr>
                <w:b/>
              </w:rPr>
              <w:t>Độc lập - Tự do - Hạnh phúc</w:t>
            </w:r>
          </w:p>
          <w:p w:rsidR="003A71D9" w:rsidRDefault="003A71D9" w:rsidP="00D91DAA">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803275</wp:posOffset>
                      </wp:positionH>
                      <wp:positionV relativeFrom="paragraph">
                        <wp:posOffset>37465</wp:posOffset>
                      </wp:positionV>
                      <wp:extent cx="2171700" cy="0"/>
                      <wp:effectExtent l="8890" t="8890" r="1016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2.95pt" to="23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"/>
                  </w:pict>
                </mc:Fallback>
              </mc:AlternateContent>
            </w:r>
          </w:p>
          <w:p w:rsidR="003A71D9" w:rsidRPr="009E3A0C" w:rsidRDefault="003A71D9" w:rsidP="00D95A6B">
            <w:pPr>
              <w:spacing w:before="120"/>
              <w:jc w:val="center"/>
              <w:rPr>
                <w:i/>
              </w:rPr>
            </w:pPr>
            <w:r w:rsidRPr="00427035">
              <w:rPr>
                <w:i/>
              </w:rPr>
              <w:t>Sơn</w:t>
            </w:r>
            <w:r>
              <w:rPr>
                <w:i/>
              </w:rPr>
              <w:t xml:space="preserve"> Lĩnh</w:t>
            </w:r>
            <w:r w:rsidRPr="00427035">
              <w:rPr>
                <w:i/>
              </w:rPr>
              <w:t xml:space="preserve">, ngày </w:t>
            </w:r>
            <w:r w:rsidR="00D95A6B">
              <w:rPr>
                <w:i/>
              </w:rPr>
              <w:t>08</w:t>
            </w:r>
            <w:r>
              <w:rPr>
                <w:i/>
              </w:rPr>
              <w:t xml:space="preserve"> </w:t>
            </w:r>
            <w:r w:rsidRPr="00427035">
              <w:rPr>
                <w:i/>
              </w:rPr>
              <w:t xml:space="preserve">tháng </w:t>
            </w:r>
            <w:r>
              <w:rPr>
                <w:i/>
              </w:rPr>
              <w:t xml:space="preserve"> </w:t>
            </w:r>
            <w:r w:rsidR="00D95A6B">
              <w:rPr>
                <w:i/>
              </w:rPr>
              <w:t>7</w:t>
            </w:r>
            <w:r w:rsidRPr="00427035">
              <w:rPr>
                <w:i/>
              </w:rPr>
              <w:t xml:space="preserve"> năm 20</w:t>
            </w:r>
            <w:r>
              <w:rPr>
                <w:i/>
              </w:rPr>
              <w:t>2</w:t>
            </w:r>
            <w:r w:rsidR="00D95A6B">
              <w:rPr>
                <w:i/>
              </w:rPr>
              <w:t>1</w:t>
            </w:r>
          </w:p>
        </w:tc>
      </w:tr>
    </w:tbl>
    <w:p w:rsidR="003A71D9" w:rsidRDefault="003A71D9" w:rsidP="003A71D9">
      <w:pPr>
        <w:rPr>
          <w:b/>
        </w:rPr>
      </w:pPr>
    </w:p>
    <w:p w:rsidR="003A71D9" w:rsidRPr="00AE6BF5" w:rsidRDefault="003A71D9" w:rsidP="003A71D9">
      <w:pPr>
        <w:jc w:val="center"/>
        <w:rPr>
          <w:b/>
          <w:sz w:val="6"/>
        </w:rPr>
      </w:pPr>
    </w:p>
    <w:p w:rsidR="003A71D9" w:rsidRPr="004A67D6" w:rsidRDefault="003A71D9" w:rsidP="003A71D9">
      <w:pPr>
        <w:jc w:val="center"/>
        <w:rPr>
          <w:b/>
        </w:rPr>
      </w:pPr>
      <w:r w:rsidRPr="004A67D6">
        <w:rPr>
          <w:b/>
        </w:rPr>
        <w:t>KẾ HOẠCH</w:t>
      </w:r>
    </w:p>
    <w:p w:rsidR="003A71D9" w:rsidRDefault="003A71D9" w:rsidP="003A71D9">
      <w:pPr>
        <w:tabs>
          <w:tab w:val="left" w:pos="1665"/>
          <w:tab w:val="center" w:pos="4706"/>
        </w:tabs>
        <w:rPr>
          <w:b/>
        </w:rPr>
      </w:pPr>
      <w:r>
        <w:rPr>
          <w:b/>
        </w:rPr>
        <w:tab/>
      </w:r>
      <w:r>
        <w:rPr>
          <w:b/>
        </w:rPr>
        <w:tab/>
        <w:t xml:space="preserve">Phối hợp thực hiện công tác tuyên truyền </w:t>
      </w:r>
    </w:p>
    <w:p w:rsidR="003A71D9" w:rsidRDefault="003A71D9" w:rsidP="003A71D9">
      <w:pPr>
        <w:jc w:val="center"/>
        <w:rPr>
          <w:b/>
        </w:rPr>
      </w:pPr>
      <w:r>
        <w:rPr>
          <w:b/>
        </w:rPr>
        <w:t>pháp luật, các chính sách năm 20</w:t>
      </w:r>
      <w:r w:rsidR="00D95A6B">
        <w:rPr>
          <w:b/>
        </w:rPr>
        <w:t>21</w:t>
      </w:r>
    </w:p>
    <w:p w:rsidR="003A71D9" w:rsidRPr="004A67D6" w:rsidRDefault="003A71D9" w:rsidP="003A71D9">
      <w:pPr>
        <w:jc w:val="center"/>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2319020</wp:posOffset>
                </wp:positionH>
                <wp:positionV relativeFrom="paragraph">
                  <wp:posOffset>34925</wp:posOffset>
                </wp:positionV>
                <wp:extent cx="1028700" cy="0"/>
                <wp:effectExtent l="8255" t="7620" r="1079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82.6pt;margin-top:2.75pt;width:8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"/>
            </w:pict>
          </mc:Fallback>
        </mc:AlternateContent>
      </w:r>
    </w:p>
    <w:p w:rsidR="003A71D9" w:rsidRPr="00E020FB" w:rsidRDefault="003A71D9" w:rsidP="003A71D9">
      <w:pPr>
        <w:tabs>
          <w:tab w:val="left" w:pos="559"/>
          <w:tab w:val="center" w:pos="4592"/>
        </w:tabs>
        <w:spacing w:line="336" w:lineRule="auto"/>
        <w:jc w:val="both"/>
        <w:rPr>
          <w:bCs/>
          <w:szCs w:val="28"/>
        </w:rPr>
      </w:pPr>
      <w:r>
        <w:rPr>
          <w:bCs/>
          <w:szCs w:val="28"/>
          <w:shd w:val="clear" w:color="auto" w:fill="FFFFFF"/>
        </w:rPr>
        <w:tab/>
      </w:r>
      <w:r w:rsidR="00D95A6B">
        <w:rPr>
          <w:bCs/>
          <w:szCs w:val="28"/>
          <w:shd w:val="clear" w:color="auto" w:fill="FFFFFF"/>
        </w:rPr>
        <w:t xml:space="preserve"> </w:t>
      </w:r>
      <w:r>
        <w:rPr>
          <w:bCs/>
          <w:szCs w:val="28"/>
          <w:shd w:val="clear" w:color="auto" w:fill="FFFFFF"/>
        </w:rPr>
        <w:t>Thực hiện k</w:t>
      </w:r>
      <w:r>
        <w:t xml:space="preserve">ế hoạch số </w:t>
      </w:r>
      <w:r w:rsidR="00D95A6B">
        <w:t>19</w:t>
      </w:r>
      <w:r w:rsidRPr="00427035">
        <w:t>/KH-UBND nga</w:t>
      </w:r>
      <w:r>
        <w:t xml:space="preserve">̀y </w:t>
      </w:r>
      <w:r w:rsidR="00D95A6B">
        <w:t>02/7</w:t>
      </w:r>
      <w:r>
        <w:t>/202</w:t>
      </w:r>
      <w:r w:rsidR="00D95A6B">
        <w:t>1</w:t>
      </w:r>
      <w:r w:rsidRPr="00427035">
        <w:t xml:space="preserve"> của </w:t>
      </w:r>
      <w:r>
        <w:rPr>
          <w:szCs w:val="16"/>
        </w:rPr>
        <w:t xml:space="preserve">Ủy ban nhân dân </w:t>
      </w:r>
      <w:r w:rsidR="00D95A6B">
        <w:rPr>
          <w:szCs w:val="16"/>
        </w:rPr>
        <w:t xml:space="preserve">huyện Hương Sơn về hướng dẫn tuyên truyền pháp luật quý III năm 2021. </w:t>
      </w:r>
      <w:r>
        <w:rPr>
          <w:szCs w:val="16"/>
        </w:rPr>
        <w:t xml:space="preserve"> </w:t>
      </w:r>
    </w:p>
    <w:p w:rsidR="003A71D9" w:rsidRPr="00E020FB" w:rsidRDefault="003A71D9" w:rsidP="003A71D9">
      <w:pPr>
        <w:spacing w:line="336" w:lineRule="auto"/>
        <w:ind w:firstLine="720"/>
        <w:jc w:val="both"/>
        <w:rPr>
          <w:bCs/>
          <w:szCs w:val="28"/>
          <w:shd w:val="clear" w:color="auto" w:fill="FFFFFF"/>
        </w:rPr>
      </w:pPr>
      <w:r w:rsidRPr="0019136C">
        <w:rPr>
          <w:bCs/>
          <w:szCs w:val="28"/>
          <w:shd w:val="clear" w:color="auto" w:fill="FFFFFF"/>
        </w:rPr>
        <w:t xml:space="preserve">Ủy ban nhân dân </w:t>
      </w:r>
      <w:r>
        <w:rPr>
          <w:bCs/>
          <w:szCs w:val="28"/>
          <w:shd w:val="clear" w:color="auto" w:fill="FFFFFF"/>
        </w:rPr>
        <w:t xml:space="preserve">xã Sơn Lĩnh xây dựng </w:t>
      </w:r>
      <w:r w:rsidRPr="0019136C">
        <w:rPr>
          <w:bCs/>
          <w:szCs w:val="28"/>
          <w:shd w:val="clear" w:color="auto" w:fill="FFFFFF"/>
        </w:rPr>
        <w:t xml:space="preserve">kế hoạch </w:t>
      </w:r>
      <w:r>
        <w:rPr>
          <w:bCs/>
          <w:szCs w:val="28"/>
          <w:shd w:val="clear" w:color="auto" w:fill="FFFFFF"/>
        </w:rPr>
        <w:t xml:space="preserve">Phối hợp triển khai thực hiện tuyên truyền  Pháp luật, các chính sách </w:t>
      </w:r>
      <w:r w:rsidR="00D95A6B">
        <w:rPr>
          <w:bCs/>
          <w:szCs w:val="28"/>
          <w:shd w:val="clear" w:color="auto" w:fill="FFFFFF"/>
        </w:rPr>
        <w:t>xây dựng NTM năm 2021</w:t>
      </w:r>
      <w:r>
        <w:rPr>
          <w:bCs/>
          <w:szCs w:val="28"/>
          <w:shd w:val="clear" w:color="auto" w:fill="FFFFFF"/>
        </w:rPr>
        <w:t xml:space="preserve"> </w:t>
      </w:r>
      <w:r w:rsidRPr="0019136C">
        <w:rPr>
          <w:bCs/>
          <w:szCs w:val="28"/>
          <w:shd w:val="clear" w:color="auto" w:fill="FFFFFF"/>
        </w:rPr>
        <w:t>như sau:</w:t>
      </w:r>
    </w:p>
    <w:p w:rsidR="003A71D9" w:rsidRPr="00E020FB" w:rsidRDefault="003A71D9" w:rsidP="003A71D9">
      <w:pPr>
        <w:spacing w:line="336" w:lineRule="auto"/>
        <w:ind w:firstLine="720"/>
        <w:jc w:val="both"/>
        <w:rPr>
          <w:sz w:val="40"/>
          <w:szCs w:val="26"/>
        </w:rPr>
      </w:pPr>
      <w:r>
        <w:rPr>
          <w:sz w:val="26"/>
          <w:szCs w:val="26"/>
        </w:rPr>
        <w:t xml:space="preserve"> </w:t>
      </w:r>
      <w:r w:rsidRPr="0019136C">
        <w:rPr>
          <w:b/>
          <w:bCs/>
          <w:szCs w:val="28"/>
        </w:rPr>
        <w:t>I. MỤC ĐÍCH, YÊU CẦU</w:t>
      </w:r>
    </w:p>
    <w:p w:rsidR="003A71D9" w:rsidRDefault="003A71D9" w:rsidP="003A71D9">
      <w:pPr>
        <w:spacing w:line="336" w:lineRule="auto"/>
        <w:ind w:firstLine="720"/>
        <w:jc w:val="both"/>
        <w:rPr>
          <w:szCs w:val="28"/>
        </w:rPr>
      </w:pPr>
      <w:r w:rsidRPr="0019136C">
        <w:rPr>
          <w:b/>
          <w:bCs/>
          <w:szCs w:val="28"/>
        </w:rPr>
        <w:t>1. Mục đích</w:t>
      </w:r>
      <w:r w:rsidRPr="0019136C">
        <w:rPr>
          <w:szCs w:val="28"/>
        </w:rPr>
        <w:t xml:space="preserve">: </w:t>
      </w:r>
    </w:p>
    <w:p w:rsidR="004D3529" w:rsidRDefault="004D3529" w:rsidP="004D3529">
      <w:pPr>
        <w:spacing w:before="60" w:after="60" w:line="264" w:lineRule="auto"/>
        <w:ind w:firstLine="720"/>
        <w:jc w:val="both"/>
        <w:rPr>
          <w:spacing w:val="-6"/>
          <w:szCs w:val="28"/>
        </w:rPr>
      </w:pPr>
      <w:r>
        <w:rPr>
          <w:spacing w:val="-6"/>
          <w:szCs w:val="28"/>
        </w:rPr>
        <w:t xml:space="preserve">- Triển khai đồng bộ, sâu rộng và kịp thời các văn bản pháp luật mới, quan trọng, được dư luận xã hội quan tâm hoặc cần định hướng dư luận xã hội, bám sát nhiệm vụ chính trị, góp phần đảm bảo an ninh trật tự, an toàn xã hội, thúc đẩy phát triển kinh tế xã nhà. </w:t>
      </w:r>
    </w:p>
    <w:p w:rsidR="003A71D9" w:rsidRPr="0019136C" w:rsidRDefault="004D3529" w:rsidP="004D3529">
      <w:pPr>
        <w:spacing w:before="60" w:after="60" w:line="264" w:lineRule="auto"/>
        <w:ind w:firstLine="720"/>
        <w:jc w:val="both"/>
        <w:rPr>
          <w:szCs w:val="28"/>
        </w:rPr>
      </w:pPr>
      <w:r>
        <w:rPr>
          <w:szCs w:val="28"/>
        </w:rPr>
        <w:t xml:space="preserve">- Nâng cao vai trò, trách nhiệm của thành viên truyền viên pháp luật; Phát huy vai trò của đội ngũ tuyên truyền viên pháp luật. </w:t>
      </w:r>
      <w:r w:rsidR="003A71D9">
        <w:rPr>
          <w:szCs w:val="28"/>
        </w:rPr>
        <w:t>Làm cho người dân hoàn toàn hiểu các chính sách nhà nước hỗ trợ xây dựng nông thôn mới</w:t>
      </w:r>
      <w:r>
        <w:rPr>
          <w:szCs w:val="28"/>
        </w:rPr>
        <w:t>,</w:t>
      </w:r>
      <w:r w:rsidR="003A71D9" w:rsidRPr="0019136C">
        <w:rPr>
          <w:szCs w:val="28"/>
        </w:rPr>
        <w:t xml:space="preserve"> phù hợp vơ</w:t>
      </w:r>
      <w:r w:rsidR="003A71D9">
        <w:rPr>
          <w:szCs w:val="28"/>
        </w:rPr>
        <w:t>́i từng đối tượng người dân</w:t>
      </w:r>
      <w:r w:rsidR="003A71D9" w:rsidRPr="0019136C">
        <w:rPr>
          <w:szCs w:val="28"/>
        </w:rPr>
        <w:t>.</w:t>
      </w:r>
    </w:p>
    <w:p w:rsidR="003A71D9" w:rsidRPr="0019136C" w:rsidRDefault="003A71D9" w:rsidP="003A71D9">
      <w:pPr>
        <w:spacing w:line="336" w:lineRule="auto"/>
        <w:ind w:firstLine="720"/>
        <w:jc w:val="both"/>
        <w:rPr>
          <w:szCs w:val="28"/>
        </w:rPr>
      </w:pPr>
      <w:r w:rsidRPr="0019136C">
        <w:rPr>
          <w:b/>
          <w:bCs/>
          <w:szCs w:val="28"/>
        </w:rPr>
        <w:t>2. Yêu cầu</w:t>
      </w:r>
      <w:r w:rsidRPr="0019136C">
        <w:rPr>
          <w:szCs w:val="28"/>
        </w:rPr>
        <w:t xml:space="preserve">: </w:t>
      </w:r>
    </w:p>
    <w:p w:rsidR="003A71D9" w:rsidRPr="0019136C" w:rsidRDefault="003A71D9" w:rsidP="003A71D9">
      <w:pPr>
        <w:spacing w:line="336" w:lineRule="auto"/>
        <w:ind w:firstLine="720"/>
        <w:jc w:val="both"/>
        <w:rPr>
          <w:szCs w:val="28"/>
        </w:rPr>
      </w:pPr>
      <w:r w:rsidRPr="0019136C">
        <w:rPr>
          <w:szCs w:val="28"/>
        </w:rPr>
        <w:t xml:space="preserve">- Quán triệt đầy đủ chủ trương, </w:t>
      </w:r>
      <w:r>
        <w:rPr>
          <w:szCs w:val="28"/>
        </w:rPr>
        <w:t xml:space="preserve">chính sách, </w:t>
      </w:r>
      <w:r w:rsidRPr="0019136C">
        <w:rPr>
          <w:szCs w:val="28"/>
        </w:rPr>
        <w:t xml:space="preserve">quan điểm, mục tiêu, yêu cầu của Đảng về </w:t>
      </w:r>
      <w:r>
        <w:rPr>
          <w:szCs w:val="28"/>
        </w:rPr>
        <w:t>mục tiêu xây dựng NTM; B</w:t>
      </w:r>
      <w:r w:rsidRPr="0019136C">
        <w:rPr>
          <w:szCs w:val="28"/>
        </w:rPr>
        <w:t>ám sát các nhiệm vụ chính trị trọng tâm của địa phương.</w:t>
      </w:r>
    </w:p>
    <w:p w:rsidR="003A71D9" w:rsidRDefault="003A71D9" w:rsidP="003A71D9">
      <w:pPr>
        <w:spacing w:line="336" w:lineRule="auto"/>
        <w:ind w:firstLine="720"/>
        <w:jc w:val="both"/>
        <w:rPr>
          <w:szCs w:val="28"/>
        </w:rPr>
      </w:pPr>
      <w:r w:rsidRPr="0019136C">
        <w:rPr>
          <w:szCs w:val="28"/>
        </w:rPr>
        <w:t>- Triển khai nhiệm vụ có trọng tâm, trọng điểm, thiết thực, chất lượ</w:t>
      </w:r>
      <w:r>
        <w:rPr>
          <w:szCs w:val="28"/>
        </w:rPr>
        <w:t>ng, tiết kiệm và hiệu quả</w:t>
      </w:r>
      <w:r w:rsidRPr="0019136C">
        <w:rPr>
          <w:szCs w:val="28"/>
        </w:rPr>
        <w:t>.</w:t>
      </w:r>
    </w:p>
    <w:p w:rsidR="003A71D9" w:rsidRPr="0019136C" w:rsidRDefault="003A71D9" w:rsidP="003A71D9">
      <w:pPr>
        <w:spacing w:line="336" w:lineRule="auto"/>
        <w:ind w:firstLine="720"/>
        <w:jc w:val="both"/>
        <w:rPr>
          <w:szCs w:val="28"/>
        </w:rPr>
      </w:pPr>
      <w:r w:rsidRPr="0019136C">
        <w:rPr>
          <w:b/>
          <w:bCs/>
          <w:szCs w:val="28"/>
        </w:rPr>
        <w:t>II. CÁC NHIỆM VỤ TRỌNG TÂM</w:t>
      </w:r>
    </w:p>
    <w:p w:rsidR="003A71D9" w:rsidRPr="00871371" w:rsidRDefault="003A71D9" w:rsidP="003A71D9">
      <w:pPr>
        <w:spacing w:line="336" w:lineRule="auto"/>
        <w:ind w:firstLine="720"/>
        <w:jc w:val="both"/>
        <w:rPr>
          <w:bCs/>
          <w:szCs w:val="28"/>
        </w:rPr>
      </w:pPr>
      <w:r w:rsidRPr="0019136C">
        <w:rPr>
          <w:szCs w:val="28"/>
        </w:rPr>
        <w:t xml:space="preserve">- Quán triệt đầy đủ </w:t>
      </w:r>
      <w:r>
        <w:rPr>
          <w:szCs w:val="28"/>
        </w:rPr>
        <w:t xml:space="preserve">các </w:t>
      </w:r>
      <w:r w:rsidRPr="0019136C">
        <w:rPr>
          <w:szCs w:val="28"/>
        </w:rPr>
        <w:t xml:space="preserve">chủ trương, </w:t>
      </w:r>
      <w:r>
        <w:rPr>
          <w:szCs w:val="28"/>
        </w:rPr>
        <w:t>chính sách của Đảng, pháp luật của Nhà nước, đặc biệt là một số chính sách về xây dựng NTM</w:t>
      </w:r>
      <w:r>
        <w:rPr>
          <w:bCs/>
          <w:szCs w:val="28"/>
        </w:rPr>
        <w:t>, Các chủ trương chính sách hỗ trợ người dân phát triển kinh tế, các mô hình, các điển hình cần nhân rộng trên địa bàn.</w:t>
      </w:r>
    </w:p>
    <w:p w:rsidR="003A71D9" w:rsidRPr="0019136C" w:rsidRDefault="003A71D9" w:rsidP="003A71D9">
      <w:pPr>
        <w:spacing w:line="336" w:lineRule="auto"/>
        <w:ind w:firstLine="720"/>
        <w:jc w:val="both"/>
        <w:rPr>
          <w:bCs/>
          <w:szCs w:val="28"/>
        </w:rPr>
      </w:pPr>
      <w:r w:rsidRPr="0019136C">
        <w:rPr>
          <w:bCs/>
          <w:szCs w:val="28"/>
        </w:rPr>
        <w:t>- Cơ quan thực hiê</w:t>
      </w:r>
      <w:r>
        <w:rPr>
          <w:bCs/>
          <w:szCs w:val="28"/>
        </w:rPr>
        <w:t>̣n: Tư pháp; các ban ngành có liên quan</w:t>
      </w:r>
      <w:r w:rsidRPr="0019136C">
        <w:rPr>
          <w:bCs/>
          <w:szCs w:val="28"/>
        </w:rPr>
        <w:t>.</w:t>
      </w:r>
    </w:p>
    <w:p w:rsidR="003A71D9" w:rsidRDefault="003A71D9" w:rsidP="003A71D9">
      <w:pPr>
        <w:spacing w:line="336" w:lineRule="auto"/>
        <w:ind w:firstLine="720"/>
        <w:jc w:val="both"/>
        <w:rPr>
          <w:bCs/>
          <w:szCs w:val="28"/>
        </w:rPr>
      </w:pPr>
      <w:r w:rsidRPr="0019136C">
        <w:rPr>
          <w:bCs/>
          <w:szCs w:val="28"/>
        </w:rPr>
        <w:lastRenderedPageBreak/>
        <w:t>- Thời gian thực hiện</w:t>
      </w:r>
      <w:r>
        <w:rPr>
          <w:bCs/>
          <w:szCs w:val="28"/>
        </w:rPr>
        <w:t xml:space="preserve"> năm 202</w:t>
      </w:r>
      <w:r w:rsidR="004D3529">
        <w:rPr>
          <w:bCs/>
          <w:szCs w:val="28"/>
        </w:rPr>
        <w:t>1</w:t>
      </w:r>
      <w:r w:rsidRPr="0019136C">
        <w:rPr>
          <w:bCs/>
          <w:szCs w:val="28"/>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92"/>
        <w:gridCol w:w="1418"/>
        <w:gridCol w:w="1134"/>
        <w:gridCol w:w="1843"/>
        <w:gridCol w:w="2126"/>
        <w:gridCol w:w="850"/>
        <w:gridCol w:w="993"/>
      </w:tblGrid>
      <w:tr w:rsidR="003A71D9" w:rsidRPr="009E6A9C" w:rsidTr="00B9442C">
        <w:tc>
          <w:tcPr>
            <w:tcW w:w="568" w:type="dxa"/>
            <w:shd w:val="clear" w:color="auto" w:fill="auto"/>
            <w:vAlign w:val="center"/>
          </w:tcPr>
          <w:p w:rsidR="003A71D9" w:rsidRPr="0097274F" w:rsidRDefault="003A71D9" w:rsidP="00D91DAA">
            <w:pPr>
              <w:spacing w:after="60"/>
              <w:jc w:val="center"/>
              <w:rPr>
                <w:bCs/>
                <w:sz w:val="24"/>
              </w:rPr>
            </w:pPr>
            <w:r w:rsidRPr="0097274F">
              <w:rPr>
                <w:bCs/>
                <w:sz w:val="24"/>
              </w:rPr>
              <w:t>TT</w:t>
            </w:r>
          </w:p>
        </w:tc>
        <w:tc>
          <w:tcPr>
            <w:tcW w:w="992" w:type="dxa"/>
            <w:shd w:val="clear" w:color="auto" w:fill="auto"/>
            <w:vAlign w:val="center"/>
          </w:tcPr>
          <w:p w:rsidR="003A71D9" w:rsidRPr="0097274F" w:rsidRDefault="003A71D9" w:rsidP="00D91DAA">
            <w:pPr>
              <w:spacing w:after="60"/>
              <w:jc w:val="center"/>
              <w:rPr>
                <w:bCs/>
                <w:sz w:val="24"/>
              </w:rPr>
            </w:pPr>
            <w:r>
              <w:rPr>
                <w:bCs/>
                <w:sz w:val="24"/>
              </w:rPr>
              <w:t>Ngày,thán</w:t>
            </w:r>
            <w:r w:rsidRPr="0097274F">
              <w:rPr>
                <w:bCs/>
                <w:sz w:val="24"/>
              </w:rPr>
              <w:t>g, năm</w:t>
            </w:r>
          </w:p>
        </w:tc>
        <w:tc>
          <w:tcPr>
            <w:tcW w:w="1418" w:type="dxa"/>
            <w:shd w:val="clear" w:color="auto" w:fill="auto"/>
            <w:vAlign w:val="center"/>
          </w:tcPr>
          <w:p w:rsidR="003A71D9" w:rsidRPr="0097274F" w:rsidRDefault="003A71D9" w:rsidP="00D91DAA">
            <w:pPr>
              <w:spacing w:after="60"/>
              <w:jc w:val="center"/>
              <w:rPr>
                <w:bCs/>
                <w:sz w:val="24"/>
              </w:rPr>
            </w:pPr>
            <w:r w:rsidRPr="0097274F">
              <w:rPr>
                <w:bCs/>
                <w:sz w:val="24"/>
              </w:rPr>
              <w:t xml:space="preserve">Địa </w:t>
            </w:r>
            <w:r>
              <w:rPr>
                <w:bCs/>
                <w:sz w:val="24"/>
              </w:rPr>
              <w:t>điểm</w:t>
            </w:r>
          </w:p>
        </w:tc>
        <w:tc>
          <w:tcPr>
            <w:tcW w:w="1134" w:type="dxa"/>
            <w:shd w:val="clear" w:color="auto" w:fill="auto"/>
            <w:vAlign w:val="center"/>
          </w:tcPr>
          <w:p w:rsidR="003A71D9" w:rsidRPr="0097274F" w:rsidRDefault="003A71D9" w:rsidP="00D91DAA">
            <w:pPr>
              <w:spacing w:after="60"/>
              <w:jc w:val="center"/>
              <w:rPr>
                <w:bCs/>
                <w:sz w:val="24"/>
              </w:rPr>
            </w:pPr>
            <w:r w:rsidRPr="0097274F">
              <w:rPr>
                <w:bCs/>
                <w:sz w:val="24"/>
              </w:rPr>
              <w:t>Chủ trì</w:t>
            </w:r>
          </w:p>
        </w:tc>
        <w:tc>
          <w:tcPr>
            <w:tcW w:w="1843" w:type="dxa"/>
            <w:shd w:val="clear" w:color="auto" w:fill="auto"/>
            <w:vAlign w:val="center"/>
          </w:tcPr>
          <w:p w:rsidR="003A71D9" w:rsidRPr="0097274F" w:rsidRDefault="003A71D9" w:rsidP="00D91DAA">
            <w:pPr>
              <w:spacing w:after="60"/>
              <w:jc w:val="center"/>
              <w:rPr>
                <w:bCs/>
                <w:sz w:val="24"/>
              </w:rPr>
            </w:pPr>
            <w:r w:rsidRPr="0097274F">
              <w:rPr>
                <w:bCs/>
                <w:sz w:val="24"/>
              </w:rPr>
              <w:t>Phối hợp</w:t>
            </w:r>
          </w:p>
        </w:tc>
        <w:tc>
          <w:tcPr>
            <w:tcW w:w="2126" w:type="dxa"/>
            <w:shd w:val="clear" w:color="auto" w:fill="auto"/>
            <w:vAlign w:val="center"/>
          </w:tcPr>
          <w:p w:rsidR="003A71D9" w:rsidRPr="0097274F" w:rsidRDefault="003A71D9" w:rsidP="00D91DAA">
            <w:pPr>
              <w:spacing w:after="60"/>
              <w:jc w:val="center"/>
              <w:rPr>
                <w:bCs/>
                <w:sz w:val="24"/>
              </w:rPr>
            </w:pPr>
            <w:r w:rsidRPr="0097274F">
              <w:rPr>
                <w:bCs/>
                <w:sz w:val="24"/>
              </w:rPr>
              <w:t>Nôi dung truyền đạt</w:t>
            </w:r>
          </w:p>
        </w:tc>
        <w:tc>
          <w:tcPr>
            <w:tcW w:w="850" w:type="dxa"/>
            <w:shd w:val="clear" w:color="auto" w:fill="auto"/>
            <w:vAlign w:val="center"/>
          </w:tcPr>
          <w:p w:rsidR="003A71D9" w:rsidRPr="0097274F" w:rsidRDefault="003A71D9" w:rsidP="00D91DAA">
            <w:pPr>
              <w:spacing w:after="60"/>
              <w:jc w:val="center"/>
              <w:rPr>
                <w:bCs/>
                <w:sz w:val="24"/>
              </w:rPr>
            </w:pPr>
            <w:r w:rsidRPr="0097274F">
              <w:rPr>
                <w:bCs/>
                <w:sz w:val="24"/>
              </w:rPr>
              <w:t>Người Phụ trách</w:t>
            </w:r>
          </w:p>
        </w:tc>
        <w:tc>
          <w:tcPr>
            <w:tcW w:w="993" w:type="dxa"/>
            <w:shd w:val="clear" w:color="auto" w:fill="auto"/>
            <w:vAlign w:val="center"/>
          </w:tcPr>
          <w:p w:rsidR="003A71D9" w:rsidRPr="0097274F" w:rsidRDefault="003A71D9" w:rsidP="00D91DAA">
            <w:pPr>
              <w:spacing w:after="60"/>
              <w:jc w:val="center"/>
              <w:rPr>
                <w:bCs/>
                <w:sz w:val="24"/>
              </w:rPr>
            </w:pPr>
            <w:r w:rsidRPr="0097274F">
              <w:rPr>
                <w:bCs/>
                <w:sz w:val="24"/>
              </w:rPr>
              <w:t>Ghi chú</w:t>
            </w:r>
          </w:p>
        </w:tc>
      </w:tr>
      <w:tr w:rsidR="00E576C8" w:rsidRPr="009E6A9C" w:rsidTr="00B9442C">
        <w:trPr>
          <w:trHeight w:val="1926"/>
        </w:trPr>
        <w:tc>
          <w:tcPr>
            <w:tcW w:w="568" w:type="dxa"/>
            <w:vMerge w:val="restart"/>
            <w:shd w:val="clear" w:color="auto" w:fill="auto"/>
            <w:vAlign w:val="center"/>
          </w:tcPr>
          <w:p w:rsidR="00E576C8" w:rsidRPr="0097274F" w:rsidRDefault="00E576C8" w:rsidP="00D91DAA">
            <w:pPr>
              <w:spacing w:after="60"/>
              <w:jc w:val="center"/>
              <w:rPr>
                <w:bCs/>
                <w:sz w:val="24"/>
              </w:rPr>
            </w:pPr>
            <w:r>
              <w:rPr>
                <w:bCs/>
                <w:sz w:val="24"/>
              </w:rPr>
              <w:t>0</w:t>
            </w:r>
            <w:r w:rsidRPr="0097274F">
              <w:rPr>
                <w:bCs/>
                <w:sz w:val="24"/>
              </w:rPr>
              <w:t>1</w:t>
            </w:r>
          </w:p>
          <w:p w:rsidR="00E576C8" w:rsidRPr="0097274F" w:rsidRDefault="00E576C8" w:rsidP="00D91DAA">
            <w:pPr>
              <w:spacing w:after="60"/>
              <w:jc w:val="center"/>
              <w:rPr>
                <w:bCs/>
                <w:sz w:val="24"/>
              </w:rPr>
            </w:pPr>
          </w:p>
        </w:tc>
        <w:tc>
          <w:tcPr>
            <w:tcW w:w="992" w:type="dxa"/>
            <w:shd w:val="clear" w:color="auto" w:fill="auto"/>
            <w:vAlign w:val="center"/>
          </w:tcPr>
          <w:p w:rsidR="00E576C8" w:rsidRPr="0097274F" w:rsidRDefault="00E576C8" w:rsidP="00D91DAA">
            <w:pPr>
              <w:spacing w:after="60"/>
              <w:jc w:val="center"/>
              <w:rPr>
                <w:bCs/>
                <w:sz w:val="24"/>
              </w:rPr>
            </w:pPr>
            <w:r>
              <w:rPr>
                <w:bCs/>
                <w:sz w:val="24"/>
              </w:rPr>
              <w:t>01/8/2021</w:t>
            </w:r>
          </w:p>
        </w:tc>
        <w:tc>
          <w:tcPr>
            <w:tcW w:w="1418" w:type="dxa"/>
            <w:shd w:val="clear" w:color="auto" w:fill="auto"/>
            <w:vAlign w:val="center"/>
          </w:tcPr>
          <w:p w:rsidR="00E576C8" w:rsidRPr="0097274F" w:rsidRDefault="00E576C8" w:rsidP="004D3529">
            <w:pPr>
              <w:spacing w:after="60"/>
              <w:jc w:val="center"/>
              <w:rPr>
                <w:bCs/>
                <w:sz w:val="24"/>
              </w:rPr>
            </w:pPr>
            <w:r>
              <w:rPr>
                <w:bCs/>
                <w:sz w:val="24"/>
              </w:rPr>
              <w:t>Hội nghị giao ban đầu tháng</w:t>
            </w:r>
          </w:p>
        </w:tc>
        <w:tc>
          <w:tcPr>
            <w:tcW w:w="1134" w:type="dxa"/>
            <w:shd w:val="clear" w:color="auto" w:fill="auto"/>
            <w:vAlign w:val="center"/>
          </w:tcPr>
          <w:p w:rsidR="00E576C8" w:rsidRPr="0097274F" w:rsidRDefault="00E576C8" w:rsidP="00D91DAA">
            <w:pPr>
              <w:spacing w:after="60"/>
              <w:jc w:val="center"/>
              <w:rPr>
                <w:bCs/>
                <w:sz w:val="24"/>
              </w:rPr>
            </w:pPr>
            <w:r>
              <w:rPr>
                <w:bCs/>
                <w:sz w:val="24"/>
              </w:rPr>
              <w:t>Tư pháp</w:t>
            </w:r>
          </w:p>
        </w:tc>
        <w:tc>
          <w:tcPr>
            <w:tcW w:w="1843" w:type="dxa"/>
            <w:shd w:val="clear" w:color="auto" w:fill="auto"/>
            <w:vAlign w:val="center"/>
          </w:tcPr>
          <w:p w:rsidR="00E576C8" w:rsidRPr="0097274F" w:rsidRDefault="00E576C8" w:rsidP="004D3529">
            <w:pPr>
              <w:spacing w:after="60"/>
              <w:jc w:val="center"/>
              <w:rPr>
                <w:bCs/>
                <w:sz w:val="24"/>
              </w:rPr>
            </w:pPr>
            <w:r w:rsidRPr="0097274F">
              <w:rPr>
                <w:bCs/>
                <w:sz w:val="24"/>
              </w:rPr>
              <w:t xml:space="preserve">Thủ trưởng các ngành đoàn thể; </w:t>
            </w:r>
          </w:p>
        </w:tc>
        <w:tc>
          <w:tcPr>
            <w:tcW w:w="2126" w:type="dxa"/>
            <w:shd w:val="clear" w:color="auto" w:fill="auto"/>
            <w:vAlign w:val="center"/>
          </w:tcPr>
          <w:p w:rsidR="00E576C8" w:rsidRPr="0097274F" w:rsidRDefault="00E576C8" w:rsidP="00D91DAA">
            <w:pPr>
              <w:spacing w:after="60"/>
              <w:rPr>
                <w:bCs/>
                <w:sz w:val="24"/>
              </w:rPr>
            </w:pPr>
            <w:r>
              <w:rPr>
                <w:bCs/>
                <w:sz w:val="24"/>
              </w:rPr>
              <w:t>Nghị định 117/2020 về xử phạt VPHC trong lĩnh vực y tế, Thông tư 04 hướng dẫn công tác theo dõi thi hành pháp luật; Dịch vụ công mức độ 3</w:t>
            </w:r>
          </w:p>
        </w:tc>
        <w:tc>
          <w:tcPr>
            <w:tcW w:w="850" w:type="dxa"/>
            <w:shd w:val="clear" w:color="auto" w:fill="auto"/>
            <w:vAlign w:val="center"/>
          </w:tcPr>
          <w:p w:rsidR="00E576C8" w:rsidRDefault="00E576C8" w:rsidP="00D91DAA">
            <w:pPr>
              <w:spacing w:after="60"/>
              <w:rPr>
                <w:bCs/>
                <w:sz w:val="24"/>
              </w:rPr>
            </w:pPr>
            <w:r w:rsidRPr="0097274F">
              <w:rPr>
                <w:bCs/>
                <w:sz w:val="24"/>
              </w:rPr>
              <w:t>Đ/c Bảo</w:t>
            </w:r>
          </w:p>
          <w:p w:rsidR="00E576C8" w:rsidRPr="0097274F" w:rsidRDefault="00E576C8" w:rsidP="00D91DAA">
            <w:pPr>
              <w:spacing w:after="60"/>
              <w:rPr>
                <w:bCs/>
                <w:sz w:val="24"/>
              </w:rPr>
            </w:pPr>
          </w:p>
        </w:tc>
        <w:tc>
          <w:tcPr>
            <w:tcW w:w="993" w:type="dxa"/>
            <w:shd w:val="clear" w:color="auto" w:fill="auto"/>
            <w:vAlign w:val="center"/>
          </w:tcPr>
          <w:p w:rsidR="00E576C8" w:rsidRPr="0097274F" w:rsidRDefault="00E576C8" w:rsidP="00D91DAA">
            <w:pPr>
              <w:spacing w:after="60"/>
              <w:jc w:val="center"/>
              <w:rPr>
                <w:bCs/>
                <w:sz w:val="24"/>
              </w:rPr>
            </w:pPr>
          </w:p>
        </w:tc>
      </w:tr>
      <w:tr w:rsidR="00B9442C" w:rsidRPr="009E6A9C" w:rsidTr="00B9442C">
        <w:trPr>
          <w:trHeight w:val="1720"/>
        </w:trPr>
        <w:tc>
          <w:tcPr>
            <w:tcW w:w="568" w:type="dxa"/>
            <w:vMerge/>
            <w:shd w:val="clear" w:color="auto" w:fill="auto"/>
            <w:vAlign w:val="center"/>
          </w:tcPr>
          <w:p w:rsidR="00B9442C" w:rsidRPr="0097274F" w:rsidRDefault="00B9442C" w:rsidP="00D91DAA">
            <w:pPr>
              <w:spacing w:after="60"/>
              <w:jc w:val="center"/>
              <w:rPr>
                <w:bCs/>
                <w:sz w:val="24"/>
              </w:rPr>
            </w:pPr>
          </w:p>
        </w:tc>
        <w:tc>
          <w:tcPr>
            <w:tcW w:w="992" w:type="dxa"/>
            <w:shd w:val="clear" w:color="auto" w:fill="auto"/>
            <w:vAlign w:val="center"/>
          </w:tcPr>
          <w:p w:rsidR="00B9442C" w:rsidRPr="0097274F" w:rsidRDefault="00B9442C" w:rsidP="00D91DAA">
            <w:pPr>
              <w:spacing w:after="60"/>
              <w:jc w:val="center"/>
              <w:rPr>
                <w:bCs/>
                <w:sz w:val="24"/>
              </w:rPr>
            </w:pPr>
            <w:r>
              <w:rPr>
                <w:bCs/>
                <w:sz w:val="24"/>
              </w:rPr>
              <w:t>Tháng 8/2021</w:t>
            </w:r>
          </w:p>
        </w:tc>
        <w:tc>
          <w:tcPr>
            <w:tcW w:w="1418" w:type="dxa"/>
            <w:shd w:val="clear" w:color="auto" w:fill="auto"/>
            <w:vAlign w:val="center"/>
          </w:tcPr>
          <w:p w:rsidR="00B9442C" w:rsidRPr="0097274F" w:rsidRDefault="00B9442C" w:rsidP="00D91DAA">
            <w:pPr>
              <w:spacing w:after="60"/>
              <w:jc w:val="center"/>
              <w:rPr>
                <w:bCs/>
                <w:sz w:val="24"/>
              </w:rPr>
            </w:pPr>
            <w:r>
              <w:rPr>
                <w:bCs/>
                <w:sz w:val="24"/>
              </w:rPr>
              <w:t>Đài phát thanh xã</w:t>
            </w:r>
          </w:p>
        </w:tc>
        <w:tc>
          <w:tcPr>
            <w:tcW w:w="1134" w:type="dxa"/>
            <w:shd w:val="clear" w:color="auto" w:fill="auto"/>
            <w:vAlign w:val="center"/>
          </w:tcPr>
          <w:p w:rsidR="00B9442C" w:rsidRDefault="00B9442C" w:rsidP="00D91DAA">
            <w:pPr>
              <w:jc w:val="center"/>
            </w:pPr>
            <w:r>
              <w:rPr>
                <w:bCs/>
                <w:sz w:val="24"/>
              </w:rPr>
              <w:t>Ban văn hóa</w:t>
            </w:r>
          </w:p>
        </w:tc>
        <w:tc>
          <w:tcPr>
            <w:tcW w:w="1843" w:type="dxa"/>
            <w:shd w:val="clear" w:color="auto" w:fill="auto"/>
            <w:vAlign w:val="center"/>
          </w:tcPr>
          <w:p w:rsidR="00B9442C" w:rsidRDefault="00B9442C" w:rsidP="00D91DAA">
            <w:pPr>
              <w:spacing w:after="60"/>
              <w:jc w:val="center"/>
              <w:rPr>
                <w:bCs/>
                <w:sz w:val="24"/>
              </w:rPr>
            </w:pPr>
            <w:r w:rsidRPr="003C0AF2">
              <w:rPr>
                <w:bCs/>
                <w:sz w:val="24"/>
              </w:rPr>
              <w:t>Tư Pháp</w:t>
            </w:r>
            <w:r>
              <w:rPr>
                <w:bCs/>
                <w:sz w:val="24"/>
              </w:rPr>
              <w:t xml:space="preserve"> </w:t>
            </w:r>
          </w:p>
        </w:tc>
        <w:tc>
          <w:tcPr>
            <w:tcW w:w="2126" w:type="dxa"/>
            <w:shd w:val="clear" w:color="auto" w:fill="auto"/>
            <w:vAlign w:val="center"/>
          </w:tcPr>
          <w:p w:rsidR="00B9442C" w:rsidRPr="0097274F" w:rsidRDefault="00B9442C" w:rsidP="00D91DAA">
            <w:pPr>
              <w:spacing w:after="60"/>
              <w:rPr>
                <w:bCs/>
                <w:sz w:val="24"/>
              </w:rPr>
            </w:pPr>
            <w:r>
              <w:rPr>
                <w:bCs/>
                <w:sz w:val="24"/>
              </w:rPr>
              <w:t>Nghị định 155/2016/NĐ-CP quy định về xử phạt vi phạm hành chính trong lĩnh vực môi trường ; Phân loại và xử lý rác tại nguồn; Vệ sinh vườn hộ; Kế hoạch phòng chống thiên tai</w:t>
            </w:r>
          </w:p>
        </w:tc>
        <w:tc>
          <w:tcPr>
            <w:tcW w:w="850" w:type="dxa"/>
            <w:shd w:val="clear" w:color="auto" w:fill="auto"/>
            <w:vAlign w:val="center"/>
          </w:tcPr>
          <w:p w:rsidR="00B9442C" w:rsidRPr="0097274F" w:rsidRDefault="00B9442C" w:rsidP="00D91DAA">
            <w:pPr>
              <w:spacing w:after="60"/>
              <w:rPr>
                <w:bCs/>
                <w:sz w:val="24"/>
              </w:rPr>
            </w:pPr>
            <w:r w:rsidRPr="0097274F">
              <w:rPr>
                <w:bCs/>
                <w:sz w:val="24"/>
              </w:rPr>
              <w:t xml:space="preserve">Đ/c </w:t>
            </w:r>
            <w:r>
              <w:rPr>
                <w:bCs/>
                <w:sz w:val="24"/>
              </w:rPr>
              <w:t>Tuấn, đ/c Thuận</w:t>
            </w:r>
          </w:p>
          <w:p w:rsidR="00B9442C" w:rsidRPr="0097274F" w:rsidRDefault="00B9442C" w:rsidP="00D91DAA">
            <w:pPr>
              <w:spacing w:after="60"/>
              <w:rPr>
                <w:bCs/>
                <w:sz w:val="24"/>
              </w:rPr>
            </w:pPr>
          </w:p>
        </w:tc>
        <w:tc>
          <w:tcPr>
            <w:tcW w:w="993" w:type="dxa"/>
            <w:shd w:val="clear" w:color="auto" w:fill="auto"/>
            <w:vAlign w:val="center"/>
          </w:tcPr>
          <w:p w:rsidR="00B9442C" w:rsidRPr="0097274F" w:rsidRDefault="00B9442C" w:rsidP="00D91DAA">
            <w:pPr>
              <w:spacing w:after="60"/>
              <w:jc w:val="center"/>
              <w:rPr>
                <w:bCs/>
                <w:sz w:val="24"/>
              </w:rPr>
            </w:pPr>
          </w:p>
        </w:tc>
      </w:tr>
      <w:tr w:rsidR="00E576C8" w:rsidRPr="009E6A9C" w:rsidTr="00B9442C">
        <w:trPr>
          <w:trHeight w:val="1783"/>
        </w:trPr>
        <w:tc>
          <w:tcPr>
            <w:tcW w:w="568" w:type="dxa"/>
            <w:vMerge/>
            <w:shd w:val="clear" w:color="auto" w:fill="auto"/>
            <w:vAlign w:val="center"/>
          </w:tcPr>
          <w:p w:rsidR="00E576C8" w:rsidRPr="0097274F" w:rsidRDefault="00E576C8" w:rsidP="00D91DAA">
            <w:pPr>
              <w:spacing w:after="60"/>
              <w:jc w:val="center"/>
              <w:rPr>
                <w:bCs/>
                <w:sz w:val="24"/>
              </w:rPr>
            </w:pPr>
          </w:p>
        </w:tc>
        <w:tc>
          <w:tcPr>
            <w:tcW w:w="992" w:type="dxa"/>
            <w:shd w:val="clear" w:color="auto" w:fill="auto"/>
            <w:vAlign w:val="center"/>
          </w:tcPr>
          <w:p w:rsidR="00E576C8" w:rsidRDefault="00E576C8" w:rsidP="00D91DAA">
            <w:pPr>
              <w:spacing w:after="60"/>
              <w:jc w:val="center"/>
              <w:rPr>
                <w:bCs/>
                <w:sz w:val="24"/>
              </w:rPr>
            </w:pPr>
            <w:r>
              <w:rPr>
                <w:bCs/>
                <w:sz w:val="24"/>
              </w:rPr>
              <w:t>Tháng 8/2021</w:t>
            </w:r>
          </w:p>
        </w:tc>
        <w:tc>
          <w:tcPr>
            <w:tcW w:w="1418" w:type="dxa"/>
            <w:shd w:val="clear" w:color="auto" w:fill="auto"/>
            <w:vAlign w:val="center"/>
          </w:tcPr>
          <w:p w:rsidR="00E576C8" w:rsidRPr="0097274F" w:rsidRDefault="00E576C8" w:rsidP="00B92D30">
            <w:pPr>
              <w:spacing w:after="60"/>
              <w:jc w:val="center"/>
              <w:rPr>
                <w:bCs/>
                <w:sz w:val="24"/>
              </w:rPr>
            </w:pPr>
            <w:r>
              <w:rPr>
                <w:bCs/>
                <w:sz w:val="24"/>
              </w:rPr>
              <w:t xml:space="preserve">Từ thôn 1đến thôn 7 </w:t>
            </w:r>
          </w:p>
        </w:tc>
        <w:tc>
          <w:tcPr>
            <w:tcW w:w="1134" w:type="dxa"/>
            <w:shd w:val="clear" w:color="auto" w:fill="auto"/>
            <w:vAlign w:val="center"/>
          </w:tcPr>
          <w:p w:rsidR="00E576C8" w:rsidRDefault="00E576C8" w:rsidP="00D91DAA">
            <w:pPr>
              <w:spacing w:after="60"/>
              <w:jc w:val="center"/>
              <w:rPr>
                <w:bCs/>
                <w:sz w:val="24"/>
              </w:rPr>
            </w:pPr>
            <w:r>
              <w:rPr>
                <w:bCs/>
                <w:sz w:val="24"/>
              </w:rPr>
              <w:t>Tư Pháp</w:t>
            </w:r>
          </w:p>
        </w:tc>
        <w:tc>
          <w:tcPr>
            <w:tcW w:w="1843" w:type="dxa"/>
            <w:shd w:val="clear" w:color="auto" w:fill="auto"/>
            <w:vAlign w:val="center"/>
          </w:tcPr>
          <w:p w:rsidR="00E576C8" w:rsidRDefault="00E576C8" w:rsidP="00D91DAA">
            <w:pPr>
              <w:spacing w:after="60"/>
              <w:jc w:val="center"/>
              <w:rPr>
                <w:bCs/>
                <w:sz w:val="24"/>
              </w:rPr>
            </w:pPr>
            <w:r w:rsidRPr="0097274F">
              <w:rPr>
                <w:bCs/>
                <w:sz w:val="24"/>
              </w:rPr>
              <w:t xml:space="preserve">Thủ trưởng các ngành đoàn thể; </w:t>
            </w:r>
            <w:r>
              <w:rPr>
                <w:bCs/>
                <w:sz w:val="24"/>
              </w:rPr>
              <w:t xml:space="preserve">Ban văn hóa; </w:t>
            </w:r>
            <w:r w:rsidRPr="0097274F">
              <w:rPr>
                <w:bCs/>
                <w:sz w:val="24"/>
              </w:rPr>
              <w:t>Ban cán sự các Thôn; Các chi hội</w:t>
            </w:r>
          </w:p>
        </w:tc>
        <w:tc>
          <w:tcPr>
            <w:tcW w:w="2126" w:type="dxa"/>
            <w:shd w:val="clear" w:color="auto" w:fill="auto"/>
            <w:vAlign w:val="center"/>
          </w:tcPr>
          <w:p w:rsidR="00E576C8" w:rsidRDefault="00E576C8" w:rsidP="00B92D30">
            <w:pPr>
              <w:spacing w:after="60"/>
              <w:rPr>
                <w:bCs/>
                <w:sz w:val="24"/>
              </w:rPr>
            </w:pPr>
            <w:r>
              <w:rPr>
                <w:bCs/>
                <w:sz w:val="24"/>
              </w:rPr>
              <w:t xml:space="preserve">Phân loại và xử lý rác tại nguồn; Vệ sinh vườn hộ; </w:t>
            </w:r>
          </w:p>
          <w:p w:rsidR="00E576C8" w:rsidRDefault="00E576C8" w:rsidP="00B92D30">
            <w:pPr>
              <w:spacing w:after="60"/>
              <w:rPr>
                <w:bCs/>
                <w:sz w:val="24"/>
              </w:rPr>
            </w:pPr>
            <w:r>
              <w:rPr>
                <w:bCs/>
                <w:sz w:val="24"/>
              </w:rPr>
              <w:t>Các chính sách NTM; Dịch vụ công mức độ 3.</w:t>
            </w:r>
          </w:p>
        </w:tc>
        <w:tc>
          <w:tcPr>
            <w:tcW w:w="850" w:type="dxa"/>
            <w:shd w:val="clear" w:color="auto" w:fill="auto"/>
            <w:vAlign w:val="center"/>
          </w:tcPr>
          <w:p w:rsidR="00E576C8" w:rsidRPr="0097274F" w:rsidRDefault="00E576C8" w:rsidP="00D91DAA">
            <w:pPr>
              <w:spacing w:after="60"/>
              <w:rPr>
                <w:bCs/>
                <w:sz w:val="24"/>
              </w:rPr>
            </w:pPr>
            <w:r w:rsidRPr="0097274F">
              <w:rPr>
                <w:bCs/>
                <w:sz w:val="24"/>
              </w:rPr>
              <w:t xml:space="preserve">Đ/c </w:t>
            </w:r>
            <w:r>
              <w:rPr>
                <w:bCs/>
                <w:sz w:val="24"/>
              </w:rPr>
              <w:t>Hiền Đ/c Hanh</w:t>
            </w:r>
          </w:p>
          <w:p w:rsidR="00E576C8" w:rsidRPr="0097274F" w:rsidRDefault="00E576C8" w:rsidP="004E7470">
            <w:pPr>
              <w:spacing w:after="60"/>
              <w:rPr>
                <w:bCs/>
                <w:sz w:val="24"/>
              </w:rPr>
            </w:pPr>
            <w:r>
              <w:rPr>
                <w:bCs/>
                <w:sz w:val="24"/>
              </w:rPr>
              <w:t>Đ/c Tú  Đ/c Bảo</w:t>
            </w:r>
          </w:p>
        </w:tc>
        <w:tc>
          <w:tcPr>
            <w:tcW w:w="993" w:type="dxa"/>
            <w:shd w:val="clear" w:color="auto" w:fill="auto"/>
            <w:vAlign w:val="center"/>
          </w:tcPr>
          <w:p w:rsidR="00E576C8" w:rsidRPr="0097274F" w:rsidRDefault="00B9442C" w:rsidP="00D91DAA">
            <w:pPr>
              <w:spacing w:after="60"/>
              <w:jc w:val="center"/>
              <w:rPr>
                <w:bCs/>
                <w:sz w:val="24"/>
              </w:rPr>
            </w:pPr>
            <w:r>
              <w:rPr>
                <w:bCs/>
                <w:sz w:val="24"/>
              </w:rPr>
              <w:t>Đ/ Bảo bố trí lịch thời gian với các thôn</w:t>
            </w:r>
          </w:p>
        </w:tc>
      </w:tr>
      <w:tr w:rsidR="00E576C8" w:rsidRPr="009E6A9C" w:rsidTr="00B9442C">
        <w:trPr>
          <w:trHeight w:val="1145"/>
        </w:trPr>
        <w:tc>
          <w:tcPr>
            <w:tcW w:w="568" w:type="dxa"/>
            <w:vMerge w:val="restart"/>
            <w:shd w:val="clear" w:color="auto" w:fill="auto"/>
            <w:vAlign w:val="center"/>
          </w:tcPr>
          <w:p w:rsidR="00E576C8" w:rsidRPr="0097274F" w:rsidRDefault="00E576C8" w:rsidP="00D91DAA">
            <w:pPr>
              <w:spacing w:after="60"/>
              <w:rPr>
                <w:bCs/>
                <w:sz w:val="24"/>
              </w:rPr>
            </w:pPr>
            <w:r>
              <w:rPr>
                <w:bCs/>
                <w:sz w:val="24"/>
              </w:rPr>
              <w:t>02</w:t>
            </w:r>
          </w:p>
        </w:tc>
        <w:tc>
          <w:tcPr>
            <w:tcW w:w="992" w:type="dxa"/>
            <w:shd w:val="clear" w:color="auto" w:fill="auto"/>
            <w:vAlign w:val="center"/>
          </w:tcPr>
          <w:p w:rsidR="00E576C8" w:rsidRDefault="00E576C8" w:rsidP="00D91DAA">
            <w:pPr>
              <w:spacing w:after="60"/>
              <w:jc w:val="center"/>
              <w:rPr>
                <w:bCs/>
                <w:sz w:val="24"/>
              </w:rPr>
            </w:pPr>
            <w:r>
              <w:rPr>
                <w:bCs/>
                <w:sz w:val="24"/>
              </w:rPr>
              <w:t>01/9/2021</w:t>
            </w:r>
          </w:p>
        </w:tc>
        <w:tc>
          <w:tcPr>
            <w:tcW w:w="1418" w:type="dxa"/>
            <w:shd w:val="clear" w:color="auto" w:fill="auto"/>
            <w:vAlign w:val="center"/>
          </w:tcPr>
          <w:p w:rsidR="00E576C8" w:rsidRPr="0097274F" w:rsidRDefault="00E576C8" w:rsidP="00D91DAA">
            <w:pPr>
              <w:spacing w:after="60"/>
              <w:jc w:val="center"/>
              <w:rPr>
                <w:bCs/>
                <w:sz w:val="24"/>
              </w:rPr>
            </w:pPr>
            <w:r>
              <w:rPr>
                <w:bCs/>
                <w:sz w:val="24"/>
              </w:rPr>
              <w:t>Hội nghị giao ban đầu tháng</w:t>
            </w:r>
          </w:p>
        </w:tc>
        <w:tc>
          <w:tcPr>
            <w:tcW w:w="1134" w:type="dxa"/>
            <w:shd w:val="clear" w:color="auto" w:fill="auto"/>
            <w:vAlign w:val="center"/>
          </w:tcPr>
          <w:p w:rsidR="00E576C8" w:rsidRDefault="00E576C8" w:rsidP="00D91DAA">
            <w:pPr>
              <w:spacing w:after="60"/>
              <w:jc w:val="center"/>
              <w:rPr>
                <w:bCs/>
                <w:sz w:val="24"/>
              </w:rPr>
            </w:pPr>
            <w:r>
              <w:rPr>
                <w:bCs/>
                <w:sz w:val="24"/>
              </w:rPr>
              <w:t>Tư Pháp</w:t>
            </w:r>
          </w:p>
        </w:tc>
        <w:tc>
          <w:tcPr>
            <w:tcW w:w="1843" w:type="dxa"/>
            <w:shd w:val="clear" w:color="auto" w:fill="auto"/>
            <w:vAlign w:val="center"/>
          </w:tcPr>
          <w:p w:rsidR="00E576C8" w:rsidRPr="0097274F" w:rsidRDefault="00E576C8" w:rsidP="00D91DAA">
            <w:pPr>
              <w:spacing w:after="60"/>
              <w:jc w:val="center"/>
              <w:rPr>
                <w:bCs/>
                <w:sz w:val="24"/>
              </w:rPr>
            </w:pPr>
            <w:r w:rsidRPr="0097274F">
              <w:rPr>
                <w:bCs/>
                <w:sz w:val="24"/>
              </w:rPr>
              <w:t xml:space="preserve">Thủ trưởng các ngành đoàn thể; </w:t>
            </w:r>
          </w:p>
        </w:tc>
        <w:tc>
          <w:tcPr>
            <w:tcW w:w="2126" w:type="dxa"/>
            <w:shd w:val="clear" w:color="auto" w:fill="auto"/>
            <w:vAlign w:val="center"/>
          </w:tcPr>
          <w:p w:rsidR="00E576C8" w:rsidRDefault="00E576C8" w:rsidP="00D91DAA">
            <w:pPr>
              <w:spacing w:after="60"/>
              <w:rPr>
                <w:bCs/>
                <w:sz w:val="24"/>
              </w:rPr>
            </w:pPr>
            <w:r>
              <w:rPr>
                <w:bCs/>
                <w:sz w:val="24"/>
              </w:rPr>
              <w:t xml:space="preserve">Luật cư trú </w:t>
            </w:r>
          </w:p>
        </w:tc>
        <w:tc>
          <w:tcPr>
            <w:tcW w:w="850" w:type="dxa"/>
            <w:shd w:val="clear" w:color="auto" w:fill="auto"/>
            <w:vAlign w:val="center"/>
          </w:tcPr>
          <w:p w:rsidR="00E576C8" w:rsidRPr="0097274F" w:rsidRDefault="00E576C8" w:rsidP="00D91DAA">
            <w:pPr>
              <w:spacing w:after="60"/>
              <w:rPr>
                <w:bCs/>
                <w:sz w:val="24"/>
              </w:rPr>
            </w:pPr>
            <w:r>
              <w:rPr>
                <w:bCs/>
                <w:sz w:val="24"/>
              </w:rPr>
              <w:t>Đ/c Bảo</w:t>
            </w:r>
          </w:p>
          <w:p w:rsidR="00E576C8" w:rsidRPr="0097274F" w:rsidRDefault="00E576C8" w:rsidP="00D91DAA">
            <w:pPr>
              <w:spacing w:after="60"/>
              <w:rPr>
                <w:bCs/>
                <w:sz w:val="24"/>
              </w:rPr>
            </w:pPr>
          </w:p>
        </w:tc>
        <w:tc>
          <w:tcPr>
            <w:tcW w:w="993" w:type="dxa"/>
            <w:shd w:val="clear" w:color="auto" w:fill="auto"/>
            <w:vAlign w:val="center"/>
          </w:tcPr>
          <w:p w:rsidR="00E576C8" w:rsidRPr="0097274F" w:rsidRDefault="00E576C8" w:rsidP="00D91DAA">
            <w:pPr>
              <w:spacing w:after="60"/>
              <w:jc w:val="center"/>
              <w:rPr>
                <w:bCs/>
                <w:sz w:val="24"/>
              </w:rPr>
            </w:pPr>
          </w:p>
        </w:tc>
      </w:tr>
      <w:tr w:rsidR="00B9442C" w:rsidRPr="009E6A9C" w:rsidTr="00B9442C">
        <w:trPr>
          <w:trHeight w:val="1720"/>
        </w:trPr>
        <w:tc>
          <w:tcPr>
            <w:tcW w:w="568" w:type="dxa"/>
            <w:vMerge/>
            <w:shd w:val="clear" w:color="auto" w:fill="auto"/>
            <w:vAlign w:val="center"/>
          </w:tcPr>
          <w:p w:rsidR="00B9442C" w:rsidRPr="0097274F" w:rsidRDefault="00B9442C" w:rsidP="00D91DAA">
            <w:pPr>
              <w:spacing w:after="60"/>
              <w:rPr>
                <w:bCs/>
                <w:sz w:val="24"/>
              </w:rPr>
            </w:pPr>
          </w:p>
        </w:tc>
        <w:tc>
          <w:tcPr>
            <w:tcW w:w="992" w:type="dxa"/>
            <w:shd w:val="clear" w:color="auto" w:fill="auto"/>
            <w:vAlign w:val="center"/>
          </w:tcPr>
          <w:p w:rsidR="00B9442C" w:rsidRDefault="00B9442C" w:rsidP="00D91DAA">
            <w:pPr>
              <w:spacing w:after="60"/>
              <w:jc w:val="center"/>
              <w:rPr>
                <w:bCs/>
                <w:sz w:val="24"/>
              </w:rPr>
            </w:pPr>
            <w:r>
              <w:rPr>
                <w:bCs/>
                <w:sz w:val="24"/>
              </w:rPr>
              <w:t>Tháng 9</w:t>
            </w:r>
          </w:p>
        </w:tc>
        <w:tc>
          <w:tcPr>
            <w:tcW w:w="1418" w:type="dxa"/>
            <w:shd w:val="clear" w:color="auto" w:fill="auto"/>
            <w:vAlign w:val="center"/>
          </w:tcPr>
          <w:p w:rsidR="00B9442C" w:rsidRPr="0097274F" w:rsidRDefault="00B9442C" w:rsidP="00D91DAA">
            <w:pPr>
              <w:spacing w:after="60"/>
              <w:jc w:val="center"/>
              <w:rPr>
                <w:bCs/>
                <w:sz w:val="24"/>
              </w:rPr>
            </w:pPr>
            <w:r>
              <w:rPr>
                <w:bCs/>
                <w:sz w:val="24"/>
              </w:rPr>
              <w:t>Đài phát thanh xã</w:t>
            </w:r>
          </w:p>
        </w:tc>
        <w:tc>
          <w:tcPr>
            <w:tcW w:w="1134" w:type="dxa"/>
            <w:shd w:val="clear" w:color="auto" w:fill="auto"/>
            <w:vAlign w:val="center"/>
          </w:tcPr>
          <w:p w:rsidR="00B9442C" w:rsidRDefault="00B9442C" w:rsidP="00D91DAA">
            <w:pPr>
              <w:jc w:val="center"/>
            </w:pPr>
            <w:r>
              <w:rPr>
                <w:bCs/>
                <w:sz w:val="24"/>
              </w:rPr>
              <w:t>Ban văn hóa</w:t>
            </w:r>
          </w:p>
        </w:tc>
        <w:tc>
          <w:tcPr>
            <w:tcW w:w="1843" w:type="dxa"/>
            <w:shd w:val="clear" w:color="auto" w:fill="auto"/>
            <w:vAlign w:val="center"/>
          </w:tcPr>
          <w:p w:rsidR="00B9442C" w:rsidRDefault="00B9442C" w:rsidP="00D91DAA">
            <w:pPr>
              <w:spacing w:after="60"/>
              <w:jc w:val="center"/>
              <w:rPr>
                <w:bCs/>
                <w:sz w:val="24"/>
              </w:rPr>
            </w:pPr>
            <w:r w:rsidRPr="003C0AF2">
              <w:rPr>
                <w:bCs/>
                <w:sz w:val="24"/>
              </w:rPr>
              <w:t>Tư Pháp</w:t>
            </w:r>
            <w:r>
              <w:rPr>
                <w:bCs/>
                <w:sz w:val="24"/>
              </w:rPr>
              <w:t xml:space="preserve"> </w:t>
            </w:r>
          </w:p>
        </w:tc>
        <w:tc>
          <w:tcPr>
            <w:tcW w:w="2126" w:type="dxa"/>
            <w:shd w:val="clear" w:color="auto" w:fill="auto"/>
            <w:vAlign w:val="center"/>
          </w:tcPr>
          <w:p w:rsidR="00B9442C" w:rsidRDefault="00B9442C" w:rsidP="00D91DAA">
            <w:pPr>
              <w:spacing w:after="60"/>
              <w:rPr>
                <w:bCs/>
                <w:sz w:val="24"/>
              </w:rPr>
            </w:pPr>
            <w:r>
              <w:rPr>
                <w:bCs/>
                <w:sz w:val="24"/>
              </w:rPr>
              <w:t>Luật xử lý VPHC; Phân loại và xử lý rác tại nguồn; Vệ sinh vườn hộ; dịch vụ công mức độ 3.</w:t>
            </w:r>
          </w:p>
        </w:tc>
        <w:tc>
          <w:tcPr>
            <w:tcW w:w="850" w:type="dxa"/>
            <w:shd w:val="clear" w:color="auto" w:fill="auto"/>
            <w:vAlign w:val="center"/>
          </w:tcPr>
          <w:p w:rsidR="00B9442C" w:rsidRPr="0097274F" w:rsidRDefault="00B9442C" w:rsidP="00D91DAA">
            <w:pPr>
              <w:spacing w:after="60"/>
              <w:rPr>
                <w:bCs/>
                <w:sz w:val="24"/>
              </w:rPr>
            </w:pPr>
            <w:r w:rsidRPr="0097274F">
              <w:rPr>
                <w:bCs/>
                <w:sz w:val="24"/>
              </w:rPr>
              <w:t xml:space="preserve">Đ/c </w:t>
            </w:r>
            <w:r>
              <w:rPr>
                <w:bCs/>
                <w:sz w:val="24"/>
              </w:rPr>
              <w:t>Tuấn, đ/c Thuận</w:t>
            </w:r>
          </w:p>
          <w:p w:rsidR="00B9442C" w:rsidRPr="0097274F" w:rsidRDefault="00B9442C" w:rsidP="00D91DAA">
            <w:pPr>
              <w:spacing w:after="60"/>
              <w:rPr>
                <w:bCs/>
                <w:sz w:val="24"/>
              </w:rPr>
            </w:pPr>
          </w:p>
        </w:tc>
        <w:tc>
          <w:tcPr>
            <w:tcW w:w="993" w:type="dxa"/>
            <w:shd w:val="clear" w:color="auto" w:fill="auto"/>
            <w:vAlign w:val="center"/>
          </w:tcPr>
          <w:p w:rsidR="00B9442C" w:rsidRPr="0097274F" w:rsidRDefault="00B9442C" w:rsidP="00D91DAA">
            <w:pPr>
              <w:spacing w:after="60"/>
              <w:jc w:val="center"/>
              <w:rPr>
                <w:bCs/>
                <w:sz w:val="24"/>
              </w:rPr>
            </w:pPr>
          </w:p>
        </w:tc>
      </w:tr>
      <w:tr w:rsidR="00E576C8" w:rsidRPr="009E6A9C" w:rsidTr="00B9442C">
        <w:trPr>
          <w:trHeight w:val="1278"/>
        </w:trPr>
        <w:tc>
          <w:tcPr>
            <w:tcW w:w="568" w:type="dxa"/>
            <w:vMerge w:val="restart"/>
            <w:shd w:val="clear" w:color="auto" w:fill="auto"/>
            <w:vAlign w:val="center"/>
          </w:tcPr>
          <w:p w:rsidR="00E576C8" w:rsidRDefault="00E576C8" w:rsidP="00D91DAA">
            <w:pPr>
              <w:spacing w:after="60"/>
              <w:jc w:val="center"/>
              <w:rPr>
                <w:bCs/>
                <w:sz w:val="24"/>
              </w:rPr>
            </w:pPr>
            <w:r>
              <w:rPr>
                <w:bCs/>
                <w:sz w:val="24"/>
              </w:rPr>
              <w:t>03</w:t>
            </w:r>
          </w:p>
        </w:tc>
        <w:tc>
          <w:tcPr>
            <w:tcW w:w="992" w:type="dxa"/>
            <w:shd w:val="clear" w:color="auto" w:fill="auto"/>
            <w:vAlign w:val="center"/>
          </w:tcPr>
          <w:p w:rsidR="00E576C8" w:rsidRDefault="00E576C8" w:rsidP="00D91DAA">
            <w:pPr>
              <w:spacing w:after="60"/>
              <w:jc w:val="center"/>
              <w:rPr>
                <w:bCs/>
                <w:sz w:val="24"/>
              </w:rPr>
            </w:pPr>
            <w:r>
              <w:rPr>
                <w:bCs/>
                <w:sz w:val="24"/>
              </w:rPr>
              <w:t>01/10/2021</w:t>
            </w:r>
          </w:p>
        </w:tc>
        <w:tc>
          <w:tcPr>
            <w:tcW w:w="1418" w:type="dxa"/>
            <w:shd w:val="clear" w:color="auto" w:fill="auto"/>
            <w:vAlign w:val="center"/>
          </w:tcPr>
          <w:p w:rsidR="00E576C8" w:rsidRPr="0097274F" w:rsidRDefault="00E576C8" w:rsidP="00D91DAA">
            <w:pPr>
              <w:spacing w:after="60"/>
              <w:jc w:val="center"/>
              <w:rPr>
                <w:bCs/>
                <w:sz w:val="24"/>
              </w:rPr>
            </w:pPr>
            <w:r>
              <w:rPr>
                <w:bCs/>
                <w:sz w:val="24"/>
              </w:rPr>
              <w:t>Hội nghị giao ban đầu tháng</w:t>
            </w:r>
          </w:p>
        </w:tc>
        <w:tc>
          <w:tcPr>
            <w:tcW w:w="1134" w:type="dxa"/>
            <w:shd w:val="clear" w:color="auto" w:fill="auto"/>
            <w:vAlign w:val="center"/>
          </w:tcPr>
          <w:p w:rsidR="00E576C8" w:rsidRDefault="00E576C8" w:rsidP="00D91DAA">
            <w:pPr>
              <w:spacing w:after="60"/>
              <w:jc w:val="center"/>
              <w:rPr>
                <w:bCs/>
                <w:sz w:val="24"/>
              </w:rPr>
            </w:pPr>
            <w:r w:rsidRPr="003C0AF2">
              <w:rPr>
                <w:bCs/>
                <w:sz w:val="24"/>
              </w:rPr>
              <w:t>Tư Pháp</w:t>
            </w:r>
          </w:p>
        </w:tc>
        <w:tc>
          <w:tcPr>
            <w:tcW w:w="1843" w:type="dxa"/>
            <w:shd w:val="clear" w:color="auto" w:fill="auto"/>
            <w:vAlign w:val="center"/>
          </w:tcPr>
          <w:p w:rsidR="00E576C8" w:rsidRPr="0097274F" w:rsidRDefault="00E576C8" w:rsidP="00D91DAA">
            <w:pPr>
              <w:spacing w:after="60"/>
              <w:jc w:val="center"/>
              <w:rPr>
                <w:bCs/>
                <w:sz w:val="24"/>
              </w:rPr>
            </w:pPr>
            <w:r w:rsidRPr="0097274F">
              <w:rPr>
                <w:bCs/>
                <w:sz w:val="24"/>
              </w:rPr>
              <w:t xml:space="preserve">Thủ trưởng các ngành đoàn thể; </w:t>
            </w:r>
          </w:p>
        </w:tc>
        <w:tc>
          <w:tcPr>
            <w:tcW w:w="2126" w:type="dxa"/>
            <w:shd w:val="clear" w:color="auto" w:fill="auto"/>
            <w:vAlign w:val="center"/>
          </w:tcPr>
          <w:p w:rsidR="00E576C8" w:rsidRDefault="00E576C8" w:rsidP="00D91DAA">
            <w:pPr>
              <w:spacing w:after="60"/>
              <w:rPr>
                <w:bCs/>
                <w:sz w:val="24"/>
              </w:rPr>
            </w:pPr>
            <w:r>
              <w:rPr>
                <w:bCs/>
                <w:sz w:val="24"/>
              </w:rPr>
              <w:t>Luật căn cước công dân</w:t>
            </w:r>
          </w:p>
        </w:tc>
        <w:tc>
          <w:tcPr>
            <w:tcW w:w="850" w:type="dxa"/>
            <w:shd w:val="clear" w:color="auto" w:fill="auto"/>
            <w:vAlign w:val="center"/>
          </w:tcPr>
          <w:p w:rsidR="00E576C8" w:rsidRPr="0097274F" w:rsidRDefault="00E576C8" w:rsidP="00D91DAA">
            <w:pPr>
              <w:spacing w:after="60"/>
              <w:rPr>
                <w:bCs/>
                <w:sz w:val="24"/>
              </w:rPr>
            </w:pPr>
            <w:r>
              <w:rPr>
                <w:bCs/>
                <w:sz w:val="24"/>
              </w:rPr>
              <w:t>Đ/c Bảo</w:t>
            </w:r>
          </w:p>
          <w:p w:rsidR="00E576C8" w:rsidRPr="0097274F" w:rsidRDefault="00E576C8" w:rsidP="00D91DAA">
            <w:pPr>
              <w:spacing w:after="60"/>
              <w:rPr>
                <w:bCs/>
                <w:sz w:val="24"/>
              </w:rPr>
            </w:pPr>
          </w:p>
        </w:tc>
        <w:tc>
          <w:tcPr>
            <w:tcW w:w="993" w:type="dxa"/>
            <w:shd w:val="clear" w:color="auto" w:fill="auto"/>
            <w:vAlign w:val="center"/>
          </w:tcPr>
          <w:p w:rsidR="00E576C8" w:rsidRDefault="00E576C8" w:rsidP="00D91DAA">
            <w:pPr>
              <w:spacing w:after="60"/>
              <w:jc w:val="center"/>
              <w:rPr>
                <w:bCs/>
                <w:sz w:val="24"/>
              </w:rPr>
            </w:pPr>
          </w:p>
        </w:tc>
      </w:tr>
      <w:tr w:rsidR="00B9442C" w:rsidRPr="009E6A9C" w:rsidTr="00B9442C">
        <w:trPr>
          <w:trHeight w:val="1720"/>
        </w:trPr>
        <w:tc>
          <w:tcPr>
            <w:tcW w:w="568" w:type="dxa"/>
            <w:vMerge/>
            <w:shd w:val="clear" w:color="auto" w:fill="auto"/>
            <w:vAlign w:val="center"/>
          </w:tcPr>
          <w:p w:rsidR="00B9442C" w:rsidRDefault="00B9442C" w:rsidP="00D91DAA">
            <w:pPr>
              <w:spacing w:after="60"/>
              <w:jc w:val="center"/>
              <w:rPr>
                <w:bCs/>
                <w:sz w:val="24"/>
              </w:rPr>
            </w:pPr>
          </w:p>
        </w:tc>
        <w:tc>
          <w:tcPr>
            <w:tcW w:w="992" w:type="dxa"/>
            <w:shd w:val="clear" w:color="auto" w:fill="auto"/>
            <w:vAlign w:val="center"/>
          </w:tcPr>
          <w:p w:rsidR="00B9442C" w:rsidRDefault="00B9442C" w:rsidP="00D91DAA">
            <w:pPr>
              <w:spacing w:after="60"/>
              <w:jc w:val="center"/>
              <w:rPr>
                <w:bCs/>
                <w:sz w:val="24"/>
              </w:rPr>
            </w:pPr>
            <w:r>
              <w:rPr>
                <w:bCs/>
                <w:sz w:val="24"/>
              </w:rPr>
              <w:t>Tháng 10</w:t>
            </w:r>
          </w:p>
        </w:tc>
        <w:tc>
          <w:tcPr>
            <w:tcW w:w="1418" w:type="dxa"/>
            <w:shd w:val="clear" w:color="auto" w:fill="auto"/>
            <w:vAlign w:val="center"/>
          </w:tcPr>
          <w:p w:rsidR="00B9442C" w:rsidRPr="0097274F" w:rsidRDefault="00B9442C" w:rsidP="00D91DAA">
            <w:pPr>
              <w:spacing w:after="60"/>
              <w:jc w:val="center"/>
              <w:rPr>
                <w:bCs/>
                <w:sz w:val="24"/>
              </w:rPr>
            </w:pPr>
            <w:r>
              <w:rPr>
                <w:bCs/>
                <w:sz w:val="24"/>
              </w:rPr>
              <w:t>Đài phát thanh xã</w:t>
            </w:r>
          </w:p>
        </w:tc>
        <w:tc>
          <w:tcPr>
            <w:tcW w:w="1134" w:type="dxa"/>
            <w:shd w:val="clear" w:color="auto" w:fill="auto"/>
            <w:vAlign w:val="center"/>
          </w:tcPr>
          <w:p w:rsidR="00B9442C" w:rsidRDefault="00B9442C" w:rsidP="00D91DAA">
            <w:pPr>
              <w:jc w:val="center"/>
            </w:pPr>
            <w:r>
              <w:rPr>
                <w:bCs/>
                <w:sz w:val="24"/>
              </w:rPr>
              <w:t>Ban văn hóa</w:t>
            </w:r>
          </w:p>
        </w:tc>
        <w:tc>
          <w:tcPr>
            <w:tcW w:w="1843" w:type="dxa"/>
            <w:shd w:val="clear" w:color="auto" w:fill="auto"/>
            <w:vAlign w:val="center"/>
          </w:tcPr>
          <w:p w:rsidR="00B9442C" w:rsidRDefault="00B9442C" w:rsidP="00D91DAA">
            <w:pPr>
              <w:spacing w:after="60"/>
              <w:jc w:val="center"/>
              <w:rPr>
                <w:bCs/>
                <w:sz w:val="24"/>
              </w:rPr>
            </w:pPr>
            <w:r w:rsidRPr="003C0AF2">
              <w:rPr>
                <w:bCs/>
                <w:sz w:val="24"/>
              </w:rPr>
              <w:t>Tư Pháp</w:t>
            </w:r>
            <w:r>
              <w:rPr>
                <w:bCs/>
                <w:sz w:val="24"/>
              </w:rPr>
              <w:t xml:space="preserve"> </w:t>
            </w:r>
          </w:p>
        </w:tc>
        <w:tc>
          <w:tcPr>
            <w:tcW w:w="2126" w:type="dxa"/>
            <w:shd w:val="clear" w:color="auto" w:fill="auto"/>
            <w:vAlign w:val="center"/>
          </w:tcPr>
          <w:p w:rsidR="00B9442C" w:rsidRDefault="00B9442C" w:rsidP="00D91DAA">
            <w:pPr>
              <w:spacing w:after="60"/>
              <w:rPr>
                <w:bCs/>
                <w:sz w:val="24"/>
              </w:rPr>
            </w:pPr>
            <w:r>
              <w:rPr>
                <w:bCs/>
                <w:sz w:val="24"/>
              </w:rPr>
              <w:t xml:space="preserve">Luật đất đai; Phòng chống thiên tai; Công tác bảo vệ môi trường, rác thải hộ gia đình, xử phạt VPHC trong lĩnh vực thú y  </w:t>
            </w:r>
          </w:p>
        </w:tc>
        <w:tc>
          <w:tcPr>
            <w:tcW w:w="850" w:type="dxa"/>
            <w:shd w:val="clear" w:color="auto" w:fill="auto"/>
            <w:vAlign w:val="center"/>
          </w:tcPr>
          <w:p w:rsidR="00B9442C" w:rsidRPr="0097274F" w:rsidRDefault="00B9442C" w:rsidP="00D91DAA">
            <w:pPr>
              <w:spacing w:after="60"/>
              <w:rPr>
                <w:bCs/>
                <w:sz w:val="24"/>
              </w:rPr>
            </w:pPr>
            <w:r w:rsidRPr="0097274F">
              <w:rPr>
                <w:bCs/>
                <w:sz w:val="24"/>
              </w:rPr>
              <w:t xml:space="preserve">Đ/c </w:t>
            </w:r>
            <w:r>
              <w:rPr>
                <w:bCs/>
                <w:sz w:val="24"/>
              </w:rPr>
              <w:t>Tuấn, đ/c Thuận</w:t>
            </w:r>
          </w:p>
          <w:p w:rsidR="00B9442C" w:rsidRPr="0097274F" w:rsidRDefault="00B9442C" w:rsidP="00D91DAA">
            <w:pPr>
              <w:spacing w:after="60"/>
              <w:rPr>
                <w:bCs/>
                <w:sz w:val="24"/>
              </w:rPr>
            </w:pPr>
          </w:p>
        </w:tc>
        <w:tc>
          <w:tcPr>
            <w:tcW w:w="993" w:type="dxa"/>
            <w:shd w:val="clear" w:color="auto" w:fill="auto"/>
            <w:vAlign w:val="center"/>
          </w:tcPr>
          <w:p w:rsidR="00B9442C" w:rsidRPr="0097274F" w:rsidRDefault="00B9442C" w:rsidP="00D91DAA">
            <w:pPr>
              <w:spacing w:after="60"/>
              <w:jc w:val="center"/>
              <w:rPr>
                <w:bCs/>
                <w:sz w:val="24"/>
              </w:rPr>
            </w:pPr>
          </w:p>
        </w:tc>
      </w:tr>
      <w:tr w:rsidR="00E576C8" w:rsidRPr="009E6A9C" w:rsidTr="00B9442C">
        <w:trPr>
          <w:trHeight w:val="1094"/>
        </w:trPr>
        <w:tc>
          <w:tcPr>
            <w:tcW w:w="568" w:type="dxa"/>
            <w:vMerge w:val="restart"/>
            <w:shd w:val="clear" w:color="auto" w:fill="auto"/>
            <w:vAlign w:val="center"/>
          </w:tcPr>
          <w:p w:rsidR="00E576C8" w:rsidRDefault="00E576C8" w:rsidP="00D91DAA">
            <w:pPr>
              <w:spacing w:after="60"/>
              <w:jc w:val="center"/>
              <w:rPr>
                <w:bCs/>
                <w:sz w:val="24"/>
              </w:rPr>
            </w:pPr>
            <w:r>
              <w:rPr>
                <w:bCs/>
                <w:sz w:val="24"/>
              </w:rPr>
              <w:t>04</w:t>
            </w:r>
          </w:p>
        </w:tc>
        <w:tc>
          <w:tcPr>
            <w:tcW w:w="992" w:type="dxa"/>
            <w:shd w:val="clear" w:color="auto" w:fill="auto"/>
            <w:vAlign w:val="center"/>
          </w:tcPr>
          <w:p w:rsidR="00E576C8" w:rsidRDefault="00E576C8" w:rsidP="00D91DAA">
            <w:pPr>
              <w:spacing w:after="60"/>
              <w:jc w:val="center"/>
              <w:rPr>
                <w:bCs/>
                <w:sz w:val="24"/>
              </w:rPr>
            </w:pPr>
            <w:r>
              <w:rPr>
                <w:bCs/>
                <w:sz w:val="24"/>
              </w:rPr>
              <w:t>01/11/2021</w:t>
            </w:r>
          </w:p>
        </w:tc>
        <w:tc>
          <w:tcPr>
            <w:tcW w:w="1418" w:type="dxa"/>
            <w:shd w:val="clear" w:color="auto" w:fill="auto"/>
            <w:vAlign w:val="center"/>
          </w:tcPr>
          <w:p w:rsidR="00E576C8" w:rsidRPr="0097274F" w:rsidRDefault="00E576C8" w:rsidP="00D91DAA">
            <w:pPr>
              <w:spacing w:after="60"/>
              <w:jc w:val="center"/>
              <w:rPr>
                <w:bCs/>
                <w:sz w:val="24"/>
              </w:rPr>
            </w:pPr>
            <w:r>
              <w:rPr>
                <w:bCs/>
                <w:sz w:val="24"/>
              </w:rPr>
              <w:t>Giao ban đầu tháng</w:t>
            </w:r>
          </w:p>
        </w:tc>
        <w:tc>
          <w:tcPr>
            <w:tcW w:w="1134" w:type="dxa"/>
            <w:shd w:val="clear" w:color="auto" w:fill="auto"/>
            <w:vAlign w:val="center"/>
          </w:tcPr>
          <w:p w:rsidR="00E576C8" w:rsidRDefault="00E576C8" w:rsidP="00D91DAA">
            <w:pPr>
              <w:spacing w:after="60"/>
              <w:jc w:val="center"/>
              <w:rPr>
                <w:bCs/>
                <w:sz w:val="24"/>
              </w:rPr>
            </w:pPr>
            <w:r w:rsidRPr="003C0AF2">
              <w:rPr>
                <w:bCs/>
                <w:sz w:val="24"/>
              </w:rPr>
              <w:t>Tư Pháp</w:t>
            </w:r>
          </w:p>
        </w:tc>
        <w:tc>
          <w:tcPr>
            <w:tcW w:w="1843" w:type="dxa"/>
            <w:shd w:val="clear" w:color="auto" w:fill="auto"/>
            <w:vAlign w:val="center"/>
          </w:tcPr>
          <w:p w:rsidR="00E576C8" w:rsidRDefault="00E576C8" w:rsidP="00D91DAA">
            <w:pPr>
              <w:spacing w:after="60"/>
              <w:jc w:val="center"/>
              <w:rPr>
                <w:bCs/>
                <w:sz w:val="24"/>
              </w:rPr>
            </w:pPr>
            <w:r>
              <w:rPr>
                <w:bCs/>
                <w:sz w:val="24"/>
              </w:rPr>
              <w:t>Thủ trưởng các ngành đoàn thể</w:t>
            </w:r>
          </w:p>
        </w:tc>
        <w:tc>
          <w:tcPr>
            <w:tcW w:w="2126" w:type="dxa"/>
            <w:shd w:val="clear" w:color="auto" w:fill="auto"/>
            <w:vAlign w:val="center"/>
          </w:tcPr>
          <w:p w:rsidR="00E576C8" w:rsidRDefault="00E576C8" w:rsidP="00D91DAA">
            <w:pPr>
              <w:spacing w:after="60"/>
              <w:rPr>
                <w:bCs/>
                <w:sz w:val="24"/>
              </w:rPr>
            </w:pPr>
            <w:r>
              <w:rPr>
                <w:bCs/>
                <w:sz w:val="24"/>
              </w:rPr>
              <w:t>Ngày pháp luật Việt Nam, Luật Nghĩa vụ quân sự</w:t>
            </w:r>
          </w:p>
        </w:tc>
        <w:tc>
          <w:tcPr>
            <w:tcW w:w="850" w:type="dxa"/>
            <w:shd w:val="clear" w:color="auto" w:fill="auto"/>
            <w:vAlign w:val="center"/>
          </w:tcPr>
          <w:p w:rsidR="00E576C8" w:rsidRPr="0097274F" w:rsidRDefault="00E576C8" w:rsidP="00D91DAA">
            <w:pPr>
              <w:spacing w:after="60"/>
              <w:rPr>
                <w:bCs/>
                <w:sz w:val="24"/>
              </w:rPr>
            </w:pPr>
            <w:r w:rsidRPr="0097274F">
              <w:rPr>
                <w:bCs/>
                <w:sz w:val="24"/>
              </w:rPr>
              <w:t xml:space="preserve">Đ/c </w:t>
            </w:r>
            <w:r>
              <w:rPr>
                <w:bCs/>
                <w:sz w:val="24"/>
              </w:rPr>
              <w:t>Bảo</w:t>
            </w:r>
          </w:p>
        </w:tc>
        <w:tc>
          <w:tcPr>
            <w:tcW w:w="993" w:type="dxa"/>
            <w:shd w:val="clear" w:color="auto" w:fill="auto"/>
            <w:vAlign w:val="center"/>
          </w:tcPr>
          <w:p w:rsidR="00E576C8" w:rsidRPr="0097274F" w:rsidRDefault="00E576C8" w:rsidP="00D91DAA">
            <w:pPr>
              <w:spacing w:after="60"/>
              <w:jc w:val="center"/>
              <w:rPr>
                <w:bCs/>
                <w:sz w:val="24"/>
              </w:rPr>
            </w:pPr>
          </w:p>
        </w:tc>
      </w:tr>
      <w:tr w:rsidR="00E576C8" w:rsidRPr="009E6A9C" w:rsidTr="00B9442C">
        <w:trPr>
          <w:trHeight w:val="1720"/>
        </w:trPr>
        <w:tc>
          <w:tcPr>
            <w:tcW w:w="568" w:type="dxa"/>
            <w:vMerge/>
            <w:shd w:val="clear" w:color="auto" w:fill="auto"/>
            <w:vAlign w:val="center"/>
          </w:tcPr>
          <w:p w:rsidR="00E576C8" w:rsidRDefault="00E576C8" w:rsidP="00D91DAA">
            <w:pPr>
              <w:spacing w:after="60"/>
              <w:jc w:val="center"/>
              <w:rPr>
                <w:bCs/>
                <w:sz w:val="24"/>
              </w:rPr>
            </w:pPr>
          </w:p>
        </w:tc>
        <w:tc>
          <w:tcPr>
            <w:tcW w:w="992" w:type="dxa"/>
            <w:shd w:val="clear" w:color="auto" w:fill="auto"/>
            <w:vAlign w:val="center"/>
          </w:tcPr>
          <w:p w:rsidR="00E576C8" w:rsidRDefault="00E576C8" w:rsidP="00D91DAA">
            <w:pPr>
              <w:spacing w:after="60"/>
              <w:jc w:val="center"/>
              <w:rPr>
                <w:bCs/>
                <w:sz w:val="24"/>
              </w:rPr>
            </w:pPr>
            <w:r>
              <w:rPr>
                <w:bCs/>
                <w:sz w:val="24"/>
              </w:rPr>
              <w:t>Tháng 11</w:t>
            </w:r>
          </w:p>
        </w:tc>
        <w:tc>
          <w:tcPr>
            <w:tcW w:w="1418" w:type="dxa"/>
            <w:shd w:val="clear" w:color="auto" w:fill="auto"/>
            <w:vAlign w:val="center"/>
          </w:tcPr>
          <w:p w:rsidR="00E576C8" w:rsidRPr="0097274F" w:rsidRDefault="00E576C8" w:rsidP="00D91DAA">
            <w:pPr>
              <w:spacing w:after="60"/>
              <w:jc w:val="center"/>
              <w:rPr>
                <w:bCs/>
                <w:sz w:val="24"/>
              </w:rPr>
            </w:pPr>
            <w:r>
              <w:rPr>
                <w:bCs/>
                <w:sz w:val="24"/>
              </w:rPr>
              <w:t>Đài phát thanh xã</w:t>
            </w:r>
          </w:p>
        </w:tc>
        <w:tc>
          <w:tcPr>
            <w:tcW w:w="1134" w:type="dxa"/>
            <w:shd w:val="clear" w:color="auto" w:fill="auto"/>
            <w:vAlign w:val="center"/>
          </w:tcPr>
          <w:p w:rsidR="00E576C8" w:rsidRDefault="00B9442C" w:rsidP="00D91DAA">
            <w:pPr>
              <w:jc w:val="center"/>
            </w:pPr>
            <w:r>
              <w:rPr>
                <w:bCs/>
                <w:sz w:val="24"/>
              </w:rPr>
              <w:t>Ban văn hóa</w:t>
            </w:r>
          </w:p>
        </w:tc>
        <w:tc>
          <w:tcPr>
            <w:tcW w:w="1843" w:type="dxa"/>
            <w:shd w:val="clear" w:color="auto" w:fill="auto"/>
            <w:vAlign w:val="center"/>
          </w:tcPr>
          <w:p w:rsidR="00E576C8" w:rsidRDefault="00B9442C" w:rsidP="00B9442C">
            <w:pPr>
              <w:spacing w:after="60"/>
              <w:jc w:val="center"/>
              <w:rPr>
                <w:bCs/>
                <w:sz w:val="24"/>
              </w:rPr>
            </w:pPr>
            <w:r w:rsidRPr="003C0AF2">
              <w:rPr>
                <w:bCs/>
                <w:sz w:val="24"/>
              </w:rPr>
              <w:t>Tư Pháp</w:t>
            </w:r>
            <w:r>
              <w:rPr>
                <w:bCs/>
                <w:sz w:val="24"/>
              </w:rPr>
              <w:t xml:space="preserve"> </w:t>
            </w:r>
          </w:p>
        </w:tc>
        <w:tc>
          <w:tcPr>
            <w:tcW w:w="2126" w:type="dxa"/>
            <w:shd w:val="clear" w:color="auto" w:fill="auto"/>
            <w:vAlign w:val="center"/>
          </w:tcPr>
          <w:p w:rsidR="00E576C8" w:rsidRDefault="00E576C8" w:rsidP="00D91DAA">
            <w:pPr>
              <w:spacing w:after="60"/>
              <w:rPr>
                <w:bCs/>
                <w:sz w:val="24"/>
              </w:rPr>
            </w:pPr>
            <w:r>
              <w:rPr>
                <w:bCs/>
                <w:sz w:val="24"/>
              </w:rPr>
              <w:t>Ngày pháp luật Việt Nam, Luật Nghĩa vụ quân sự; Xử phạt VPHC trong lĩnh vực Quân sự</w:t>
            </w:r>
          </w:p>
        </w:tc>
        <w:tc>
          <w:tcPr>
            <w:tcW w:w="850" w:type="dxa"/>
            <w:shd w:val="clear" w:color="auto" w:fill="auto"/>
            <w:vAlign w:val="center"/>
          </w:tcPr>
          <w:p w:rsidR="00E576C8" w:rsidRPr="0097274F" w:rsidRDefault="00E576C8" w:rsidP="00D91DAA">
            <w:pPr>
              <w:spacing w:after="60"/>
              <w:rPr>
                <w:bCs/>
                <w:sz w:val="24"/>
              </w:rPr>
            </w:pPr>
            <w:r w:rsidRPr="0097274F">
              <w:rPr>
                <w:bCs/>
                <w:sz w:val="24"/>
              </w:rPr>
              <w:t xml:space="preserve">Đ/c </w:t>
            </w:r>
            <w:r>
              <w:rPr>
                <w:bCs/>
                <w:sz w:val="24"/>
              </w:rPr>
              <w:t>Tuấn, đ/c Thuận</w:t>
            </w:r>
          </w:p>
          <w:p w:rsidR="00E576C8" w:rsidRPr="0097274F" w:rsidRDefault="00E576C8" w:rsidP="00D91DAA">
            <w:pPr>
              <w:spacing w:after="60"/>
              <w:rPr>
                <w:bCs/>
                <w:sz w:val="24"/>
              </w:rPr>
            </w:pPr>
          </w:p>
        </w:tc>
        <w:tc>
          <w:tcPr>
            <w:tcW w:w="993" w:type="dxa"/>
            <w:shd w:val="clear" w:color="auto" w:fill="auto"/>
            <w:vAlign w:val="center"/>
          </w:tcPr>
          <w:p w:rsidR="00E576C8" w:rsidRDefault="00E576C8" w:rsidP="00D91DAA">
            <w:pPr>
              <w:spacing w:after="60"/>
              <w:jc w:val="center"/>
              <w:rPr>
                <w:bCs/>
                <w:sz w:val="24"/>
              </w:rPr>
            </w:pPr>
          </w:p>
        </w:tc>
      </w:tr>
      <w:tr w:rsidR="00E576C8" w:rsidRPr="009E6A9C" w:rsidTr="00B9442C">
        <w:trPr>
          <w:trHeight w:val="1456"/>
        </w:trPr>
        <w:tc>
          <w:tcPr>
            <w:tcW w:w="568" w:type="dxa"/>
            <w:vMerge w:val="restart"/>
            <w:shd w:val="clear" w:color="auto" w:fill="auto"/>
            <w:vAlign w:val="center"/>
          </w:tcPr>
          <w:p w:rsidR="00E576C8" w:rsidRDefault="00E576C8" w:rsidP="00D91DAA">
            <w:pPr>
              <w:spacing w:after="60"/>
              <w:jc w:val="center"/>
              <w:rPr>
                <w:bCs/>
                <w:sz w:val="24"/>
              </w:rPr>
            </w:pPr>
            <w:r>
              <w:rPr>
                <w:bCs/>
                <w:sz w:val="24"/>
              </w:rPr>
              <w:t>05</w:t>
            </w:r>
          </w:p>
        </w:tc>
        <w:tc>
          <w:tcPr>
            <w:tcW w:w="992" w:type="dxa"/>
            <w:shd w:val="clear" w:color="auto" w:fill="auto"/>
            <w:vAlign w:val="center"/>
          </w:tcPr>
          <w:p w:rsidR="00E576C8" w:rsidRDefault="00E576C8" w:rsidP="00D91DAA">
            <w:pPr>
              <w:spacing w:after="60"/>
              <w:jc w:val="center"/>
              <w:rPr>
                <w:bCs/>
                <w:sz w:val="24"/>
              </w:rPr>
            </w:pPr>
            <w:r>
              <w:rPr>
                <w:bCs/>
                <w:sz w:val="24"/>
              </w:rPr>
              <w:t>01/12/2021</w:t>
            </w:r>
          </w:p>
        </w:tc>
        <w:tc>
          <w:tcPr>
            <w:tcW w:w="1418" w:type="dxa"/>
            <w:shd w:val="clear" w:color="auto" w:fill="auto"/>
            <w:vAlign w:val="center"/>
          </w:tcPr>
          <w:p w:rsidR="00E576C8" w:rsidRDefault="00E576C8" w:rsidP="00D91DAA">
            <w:pPr>
              <w:spacing w:after="60"/>
              <w:jc w:val="center"/>
              <w:rPr>
                <w:bCs/>
                <w:sz w:val="24"/>
              </w:rPr>
            </w:pPr>
            <w:r>
              <w:rPr>
                <w:bCs/>
                <w:sz w:val="24"/>
              </w:rPr>
              <w:t>Giao ban đầu tháng</w:t>
            </w:r>
          </w:p>
        </w:tc>
        <w:tc>
          <w:tcPr>
            <w:tcW w:w="1134" w:type="dxa"/>
            <w:shd w:val="clear" w:color="auto" w:fill="auto"/>
            <w:vAlign w:val="center"/>
          </w:tcPr>
          <w:p w:rsidR="00E576C8" w:rsidRDefault="00E576C8" w:rsidP="00D91DAA">
            <w:pPr>
              <w:spacing w:after="60"/>
              <w:jc w:val="center"/>
              <w:rPr>
                <w:bCs/>
                <w:sz w:val="24"/>
              </w:rPr>
            </w:pPr>
            <w:r>
              <w:rPr>
                <w:bCs/>
                <w:sz w:val="24"/>
              </w:rPr>
              <w:t>Tư Pháp</w:t>
            </w:r>
          </w:p>
        </w:tc>
        <w:tc>
          <w:tcPr>
            <w:tcW w:w="1843" w:type="dxa"/>
            <w:shd w:val="clear" w:color="auto" w:fill="auto"/>
            <w:vAlign w:val="center"/>
          </w:tcPr>
          <w:p w:rsidR="00E576C8" w:rsidRDefault="00E576C8" w:rsidP="0054157D">
            <w:pPr>
              <w:spacing w:after="60"/>
              <w:jc w:val="center"/>
              <w:rPr>
                <w:bCs/>
                <w:sz w:val="24"/>
              </w:rPr>
            </w:pPr>
            <w:r>
              <w:rPr>
                <w:bCs/>
                <w:sz w:val="24"/>
              </w:rPr>
              <w:t>Quân sự</w:t>
            </w:r>
          </w:p>
        </w:tc>
        <w:tc>
          <w:tcPr>
            <w:tcW w:w="2126" w:type="dxa"/>
            <w:shd w:val="clear" w:color="auto" w:fill="auto"/>
            <w:vAlign w:val="center"/>
          </w:tcPr>
          <w:p w:rsidR="00E576C8" w:rsidRDefault="00E576C8" w:rsidP="00D91DAA">
            <w:pPr>
              <w:spacing w:after="60"/>
              <w:rPr>
                <w:bCs/>
                <w:sz w:val="24"/>
              </w:rPr>
            </w:pPr>
            <w:r>
              <w:rPr>
                <w:bCs/>
                <w:sz w:val="24"/>
              </w:rPr>
              <w:t>Luật Nghĩa vụ quân sự; Xử phạt VPHC trong lĩnh vực Quân sự</w:t>
            </w:r>
          </w:p>
        </w:tc>
        <w:tc>
          <w:tcPr>
            <w:tcW w:w="850" w:type="dxa"/>
            <w:shd w:val="clear" w:color="auto" w:fill="auto"/>
            <w:vAlign w:val="center"/>
          </w:tcPr>
          <w:p w:rsidR="00E576C8" w:rsidRDefault="00E576C8" w:rsidP="00D91DAA">
            <w:pPr>
              <w:spacing w:after="60"/>
              <w:rPr>
                <w:bCs/>
                <w:sz w:val="24"/>
              </w:rPr>
            </w:pPr>
            <w:r>
              <w:rPr>
                <w:bCs/>
                <w:sz w:val="24"/>
              </w:rPr>
              <w:t>Đ/c Bảo; Đ/c Tiến</w:t>
            </w:r>
          </w:p>
        </w:tc>
        <w:tc>
          <w:tcPr>
            <w:tcW w:w="993" w:type="dxa"/>
            <w:shd w:val="clear" w:color="auto" w:fill="auto"/>
            <w:vAlign w:val="center"/>
          </w:tcPr>
          <w:p w:rsidR="00E576C8" w:rsidRPr="0097274F" w:rsidRDefault="00E576C8" w:rsidP="00D91DAA">
            <w:pPr>
              <w:spacing w:after="60"/>
              <w:jc w:val="center"/>
              <w:rPr>
                <w:bCs/>
                <w:sz w:val="24"/>
              </w:rPr>
            </w:pPr>
          </w:p>
        </w:tc>
      </w:tr>
      <w:tr w:rsidR="00E576C8" w:rsidRPr="009E6A9C" w:rsidTr="00B9442C">
        <w:trPr>
          <w:trHeight w:val="1282"/>
        </w:trPr>
        <w:tc>
          <w:tcPr>
            <w:tcW w:w="568" w:type="dxa"/>
            <w:vMerge/>
            <w:shd w:val="clear" w:color="auto" w:fill="auto"/>
            <w:vAlign w:val="center"/>
          </w:tcPr>
          <w:p w:rsidR="00E576C8" w:rsidRDefault="00E576C8" w:rsidP="00D91DAA">
            <w:pPr>
              <w:spacing w:after="60"/>
              <w:jc w:val="center"/>
              <w:rPr>
                <w:bCs/>
                <w:sz w:val="24"/>
              </w:rPr>
            </w:pPr>
          </w:p>
        </w:tc>
        <w:tc>
          <w:tcPr>
            <w:tcW w:w="992" w:type="dxa"/>
            <w:shd w:val="clear" w:color="auto" w:fill="auto"/>
            <w:vAlign w:val="center"/>
          </w:tcPr>
          <w:p w:rsidR="00E576C8" w:rsidRDefault="00E576C8" w:rsidP="00D91DAA">
            <w:pPr>
              <w:spacing w:after="60"/>
              <w:jc w:val="center"/>
              <w:rPr>
                <w:bCs/>
                <w:sz w:val="24"/>
              </w:rPr>
            </w:pPr>
            <w:r>
              <w:rPr>
                <w:bCs/>
                <w:sz w:val="24"/>
              </w:rPr>
              <w:t>Tháng 12/2021</w:t>
            </w:r>
          </w:p>
        </w:tc>
        <w:tc>
          <w:tcPr>
            <w:tcW w:w="1418" w:type="dxa"/>
            <w:shd w:val="clear" w:color="auto" w:fill="auto"/>
            <w:vAlign w:val="center"/>
          </w:tcPr>
          <w:p w:rsidR="00E576C8" w:rsidRDefault="00E576C8" w:rsidP="00D91DAA">
            <w:pPr>
              <w:spacing w:after="60"/>
              <w:jc w:val="center"/>
              <w:rPr>
                <w:bCs/>
                <w:sz w:val="24"/>
              </w:rPr>
            </w:pPr>
            <w:r>
              <w:rPr>
                <w:bCs/>
                <w:sz w:val="24"/>
              </w:rPr>
              <w:t>Đài phát thanh xã</w:t>
            </w:r>
          </w:p>
        </w:tc>
        <w:tc>
          <w:tcPr>
            <w:tcW w:w="1134" w:type="dxa"/>
            <w:shd w:val="clear" w:color="auto" w:fill="auto"/>
            <w:vAlign w:val="center"/>
          </w:tcPr>
          <w:p w:rsidR="00E576C8" w:rsidRDefault="00E576C8" w:rsidP="00D91DAA">
            <w:pPr>
              <w:spacing w:after="60"/>
              <w:jc w:val="center"/>
              <w:rPr>
                <w:bCs/>
                <w:sz w:val="24"/>
              </w:rPr>
            </w:pPr>
            <w:r>
              <w:rPr>
                <w:bCs/>
                <w:sz w:val="24"/>
              </w:rPr>
              <w:t>Ban văn hóa</w:t>
            </w:r>
          </w:p>
        </w:tc>
        <w:tc>
          <w:tcPr>
            <w:tcW w:w="1843" w:type="dxa"/>
            <w:shd w:val="clear" w:color="auto" w:fill="auto"/>
            <w:vAlign w:val="center"/>
          </w:tcPr>
          <w:p w:rsidR="00E576C8" w:rsidRDefault="00E576C8" w:rsidP="00D91DAA">
            <w:pPr>
              <w:spacing w:after="60"/>
              <w:jc w:val="center"/>
              <w:rPr>
                <w:bCs/>
                <w:sz w:val="24"/>
              </w:rPr>
            </w:pPr>
            <w:r>
              <w:rPr>
                <w:bCs/>
                <w:sz w:val="24"/>
              </w:rPr>
              <w:t>Nông dân; Nông nghiệp</w:t>
            </w:r>
          </w:p>
        </w:tc>
        <w:tc>
          <w:tcPr>
            <w:tcW w:w="2126" w:type="dxa"/>
            <w:shd w:val="clear" w:color="auto" w:fill="auto"/>
            <w:vAlign w:val="center"/>
          </w:tcPr>
          <w:p w:rsidR="00E576C8" w:rsidRDefault="00E576C8" w:rsidP="00D91DAA">
            <w:pPr>
              <w:spacing w:after="60"/>
              <w:rPr>
                <w:bCs/>
                <w:sz w:val="24"/>
              </w:rPr>
            </w:pPr>
            <w:r>
              <w:rPr>
                <w:bCs/>
                <w:sz w:val="24"/>
              </w:rPr>
              <w:t>Chăm sóc cây trồng, xản xuất vụ xuân</w:t>
            </w:r>
          </w:p>
        </w:tc>
        <w:tc>
          <w:tcPr>
            <w:tcW w:w="850" w:type="dxa"/>
            <w:shd w:val="clear" w:color="auto" w:fill="auto"/>
            <w:vAlign w:val="center"/>
          </w:tcPr>
          <w:p w:rsidR="00E576C8" w:rsidRPr="0097274F" w:rsidRDefault="00E576C8" w:rsidP="00D91DAA">
            <w:pPr>
              <w:spacing w:after="60"/>
              <w:rPr>
                <w:bCs/>
                <w:sz w:val="24"/>
              </w:rPr>
            </w:pPr>
            <w:r w:rsidRPr="0097274F">
              <w:rPr>
                <w:bCs/>
                <w:sz w:val="24"/>
              </w:rPr>
              <w:t xml:space="preserve">Đ/c </w:t>
            </w:r>
            <w:r>
              <w:rPr>
                <w:bCs/>
                <w:sz w:val="24"/>
              </w:rPr>
              <w:t>Tuấn, đ/c Thuận</w:t>
            </w:r>
          </w:p>
          <w:p w:rsidR="00E576C8" w:rsidRDefault="00E576C8" w:rsidP="00D91DAA">
            <w:pPr>
              <w:spacing w:after="60"/>
              <w:rPr>
                <w:bCs/>
                <w:sz w:val="24"/>
              </w:rPr>
            </w:pPr>
          </w:p>
        </w:tc>
        <w:tc>
          <w:tcPr>
            <w:tcW w:w="993" w:type="dxa"/>
            <w:shd w:val="clear" w:color="auto" w:fill="auto"/>
            <w:vAlign w:val="center"/>
          </w:tcPr>
          <w:p w:rsidR="00E576C8" w:rsidRPr="0097274F" w:rsidRDefault="00E576C8" w:rsidP="00D91DAA">
            <w:pPr>
              <w:spacing w:after="60"/>
              <w:jc w:val="center"/>
              <w:rPr>
                <w:bCs/>
                <w:sz w:val="24"/>
              </w:rPr>
            </w:pPr>
          </w:p>
        </w:tc>
      </w:tr>
    </w:tbl>
    <w:p w:rsidR="003A71D9" w:rsidRPr="0019136C" w:rsidRDefault="003A71D9" w:rsidP="003A71D9">
      <w:pPr>
        <w:spacing w:after="60"/>
        <w:ind w:firstLine="720"/>
        <w:jc w:val="both"/>
        <w:rPr>
          <w:b/>
          <w:bCs/>
          <w:position w:val="-10"/>
          <w:szCs w:val="28"/>
        </w:rPr>
      </w:pPr>
      <w:r w:rsidRPr="0019136C">
        <w:rPr>
          <w:b/>
          <w:bCs/>
          <w:position w:val="-10"/>
          <w:szCs w:val="28"/>
        </w:rPr>
        <w:t>III. TỔ CHỨC THỰC HIỆN</w:t>
      </w:r>
    </w:p>
    <w:p w:rsidR="003A71D9" w:rsidRPr="0019136C" w:rsidRDefault="003A71D9" w:rsidP="003A71D9">
      <w:pPr>
        <w:spacing w:after="60"/>
        <w:ind w:firstLine="720"/>
        <w:jc w:val="both"/>
        <w:rPr>
          <w:position w:val="-10"/>
          <w:szCs w:val="28"/>
        </w:rPr>
      </w:pPr>
      <w:r w:rsidRPr="0019136C">
        <w:rPr>
          <w:b/>
          <w:bCs/>
          <w:position w:val="-10"/>
          <w:szCs w:val="28"/>
        </w:rPr>
        <w:t>1.</w:t>
      </w:r>
      <w:r>
        <w:rPr>
          <w:b/>
          <w:bCs/>
          <w:position w:val="-10"/>
          <w:szCs w:val="28"/>
        </w:rPr>
        <w:t xml:space="preserve"> </w:t>
      </w:r>
      <w:r w:rsidRPr="0019136C">
        <w:rPr>
          <w:b/>
          <w:bCs/>
          <w:position w:val="-10"/>
          <w:szCs w:val="28"/>
        </w:rPr>
        <w:t>Trách nhiệm thực hiện và chế độ báo cáo</w:t>
      </w:r>
    </w:p>
    <w:p w:rsidR="003A71D9" w:rsidRPr="0064257E" w:rsidRDefault="003A71D9" w:rsidP="003A71D9">
      <w:pPr>
        <w:spacing w:after="60"/>
        <w:ind w:firstLine="720"/>
        <w:jc w:val="both"/>
        <w:rPr>
          <w:position w:val="-10"/>
          <w:szCs w:val="28"/>
        </w:rPr>
      </w:pPr>
      <w:r w:rsidRPr="0019136C">
        <w:rPr>
          <w:position w:val="-10"/>
          <w:szCs w:val="28"/>
        </w:rPr>
        <w:t>- Trên cơ s</w:t>
      </w:r>
      <w:r>
        <w:rPr>
          <w:position w:val="-10"/>
          <w:szCs w:val="28"/>
        </w:rPr>
        <w:t>ở Kế hoạch này, các ban ngành đoàn thể, các công chức phối hợp với công chức Tư pháp - Hộ tịch triển khai theo kế hoạch đề ra.</w:t>
      </w:r>
    </w:p>
    <w:p w:rsidR="003A71D9" w:rsidRPr="0019136C" w:rsidRDefault="003A71D9" w:rsidP="003A71D9">
      <w:pPr>
        <w:spacing w:after="60"/>
        <w:ind w:firstLine="720"/>
        <w:jc w:val="both"/>
        <w:rPr>
          <w:b/>
          <w:position w:val="-10"/>
          <w:szCs w:val="28"/>
        </w:rPr>
      </w:pPr>
      <w:r w:rsidRPr="0019136C">
        <w:rPr>
          <w:b/>
          <w:position w:val="-10"/>
          <w:szCs w:val="28"/>
        </w:rPr>
        <w:t>2. Kinh phí thực hiện</w:t>
      </w:r>
    </w:p>
    <w:p w:rsidR="003A71D9" w:rsidRPr="00935545" w:rsidRDefault="003A71D9" w:rsidP="003A71D9">
      <w:pPr>
        <w:spacing w:after="60"/>
        <w:ind w:firstLine="720"/>
        <w:jc w:val="both"/>
        <w:rPr>
          <w:position w:val="-10"/>
          <w:szCs w:val="28"/>
        </w:rPr>
      </w:pPr>
      <w:r w:rsidRPr="0019136C">
        <w:rPr>
          <w:position w:val="-10"/>
          <w:szCs w:val="28"/>
        </w:rPr>
        <w:t xml:space="preserve">Kinh phí thực hiện công tác </w:t>
      </w:r>
      <w:r>
        <w:rPr>
          <w:position w:val="-10"/>
          <w:szCs w:val="28"/>
        </w:rPr>
        <w:t>tuyên truyền các chủ trương chính sách xây dựng NTM</w:t>
      </w:r>
      <w:r w:rsidRPr="0019136C">
        <w:rPr>
          <w:position w:val="-10"/>
          <w:szCs w:val="28"/>
        </w:rPr>
        <w:t xml:space="preserve"> </w:t>
      </w:r>
      <w:r>
        <w:rPr>
          <w:position w:val="-10"/>
          <w:szCs w:val="28"/>
        </w:rPr>
        <w:t>được trích từ ngân sách xã.</w:t>
      </w:r>
    </w:p>
    <w:p w:rsidR="003A71D9" w:rsidRPr="00CE367B" w:rsidRDefault="003A71D9" w:rsidP="003A71D9">
      <w:pPr>
        <w:spacing w:after="60"/>
        <w:ind w:firstLine="720"/>
        <w:jc w:val="both"/>
        <w:rPr>
          <w:szCs w:val="28"/>
        </w:rPr>
      </w:pPr>
      <w:r w:rsidRPr="0019136C">
        <w:rPr>
          <w:szCs w:val="28"/>
        </w:rPr>
        <w:t xml:space="preserve">Trong quá trình thực </w:t>
      </w:r>
      <w:r>
        <w:rPr>
          <w:szCs w:val="28"/>
        </w:rPr>
        <w:t>hiện nếu có vướng mắc thay đổi về thời gian đề nghị các đồng chí báo lại đồng chí Nguyễn Đình Bảo để bố trí cho phù hợp.</w:t>
      </w:r>
      <w:r>
        <w:rPr>
          <w:position w:val="-10"/>
          <w:szCs w:val="28"/>
        </w:rPr>
        <w:t>/.</w:t>
      </w:r>
    </w:p>
    <w:tbl>
      <w:tblPr>
        <w:tblW w:w="9180" w:type="dxa"/>
        <w:tblLayout w:type="fixed"/>
        <w:tblLook w:val="0000" w:firstRow="0" w:lastRow="0" w:firstColumn="0" w:lastColumn="0" w:noHBand="0" w:noVBand="0"/>
      </w:tblPr>
      <w:tblGrid>
        <w:gridCol w:w="3794"/>
        <w:gridCol w:w="5386"/>
      </w:tblGrid>
      <w:tr w:rsidR="003A71D9" w:rsidRPr="0019136C" w:rsidTr="00D91DAA">
        <w:tc>
          <w:tcPr>
            <w:tcW w:w="3794" w:type="dxa"/>
          </w:tcPr>
          <w:p w:rsidR="003A71D9" w:rsidRPr="00A331E4" w:rsidRDefault="003A71D9" w:rsidP="00D91DAA">
            <w:pPr>
              <w:jc w:val="both"/>
              <w:rPr>
                <w:b/>
                <w:bCs/>
                <w:i/>
                <w:iCs/>
                <w:sz w:val="24"/>
              </w:rPr>
            </w:pPr>
            <w:r w:rsidRPr="00A331E4">
              <w:rPr>
                <w:b/>
                <w:bCs/>
                <w:i/>
                <w:iCs/>
                <w:sz w:val="24"/>
              </w:rPr>
              <w:t>Nơi nhận:</w:t>
            </w:r>
          </w:p>
          <w:p w:rsidR="003A71D9" w:rsidRPr="00A331E4" w:rsidRDefault="003A71D9" w:rsidP="00D91DAA">
            <w:pPr>
              <w:rPr>
                <w:sz w:val="22"/>
              </w:rPr>
            </w:pPr>
            <w:r>
              <w:rPr>
                <w:noProof/>
                <w:szCs w:val="28"/>
              </w:rPr>
              <mc:AlternateContent>
                <mc:Choice Requires="wps">
                  <w:drawing>
                    <wp:anchor distT="0" distB="0" distL="114300" distR="114300" simplePos="0" relativeHeight="251661312" behindDoc="0" locked="0" layoutInCell="1" allowOverlap="1">
                      <wp:simplePos x="0" y="0"/>
                      <wp:positionH relativeFrom="column">
                        <wp:posOffset>1087755</wp:posOffset>
                      </wp:positionH>
                      <wp:positionV relativeFrom="paragraph">
                        <wp:posOffset>50800</wp:posOffset>
                      </wp:positionV>
                      <wp:extent cx="108585" cy="375285"/>
                      <wp:effectExtent l="5715" t="11430" r="9525" b="1333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375285"/>
                              </a:xfrm>
                              <a:prstGeom prst="rightBrace">
                                <a:avLst>
                                  <a:gd name="adj1" fmla="val 2880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85.65pt;margin-top:4pt;width:8.55pt;height:2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"/>
                  </w:pict>
                </mc:Fallback>
              </mc:AlternateContent>
            </w:r>
            <w:r>
              <w:rPr>
                <w:sz w:val="22"/>
                <w:szCs w:val="22"/>
              </w:rPr>
              <w:t>- Phòng</w:t>
            </w:r>
            <w:r w:rsidRPr="00A331E4">
              <w:rPr>
                <w:sz w:val="22"/>
                <w:szCs w:val="22"/>
              </w:rPr>
              <w:t xml:space="preserve"> Tư pháp;              Để                                                                                      </w:t>
            </w:r>
          </w:p>
          <w:p w:rsidR="003A71D9" w:rsidRPr="00A331E4" w:rsidRDefault="003A71D9" w:rsidP="00D91DAA">
            <w:pPr>
              <w:rPr>
                <w:sz w:val="22"/>
              </w:rPr>
            </w:pPr>
            <w:r>
              <w:rPr>
                <w:sz w:val="22"/>
                <w:szCs w:val="22"/>
              </w:rPr>
              <w:t>- TT Đảng</w:t>
            </w:r>
            <w:r w:rsidRPr="00A331E4">
              <w:rPr>
                <w:sz w:val="22"/>
                <w:szCs w:val="22"/>
              </w:rPr>
              <w:t xml:space="preserve"> uỷ;  </w:t>
            </w:r>
            <w:r>
              <w:rPr>
                <w:sz w:val="22"/>
                <w:szCs w:val="22"/>
              </w:rPr>
              <w:t xml:space="preserve">        </w:t>
            </w:r>
            <w:r w:rsidRPr="00A331E4">
              <w:rPr>
                <w:sz w:val="22"/>
                <w:szCs w:val="22"/>
              </w:rPr>
              <w:t xml:space="preserve">         báo                                                                                   </w:t>
            </w:r>
          </w:p>
          <w:p w:rsidR="003A71D9" w:rsidRPr="00A331E4" w:rsidRDefault="003A71D9" w:rsidP="00D91DAA">
            <w:pPr>
              <w:rPr>
                <w:sz w:val="22"/>
              </w:rPr>
            </w:pPr>
            <w:r>
              <w:rPr>
                <w:sz w:val="22"/>
                <w:szCs w:val="22"/>
              </w:rPr>
              <w:t xml:space="preserve">- TTHĐND </w:t>
            </w:r>
            <w:r w:rsidRPr="00A331E4">
              <w:rPr>
                <w:sz w:val="22"/>
                <w:szCs w:val="22"/>
              </w:rPr>
              <w:t xml:space="preserve">; </w:t>
            </w:r>
            <w:r>
              <w:rPr>
                <w:sz w:val="22"/>
                <w:szCs w:val="22"/>
              </w:rPr>
              <w:t xml:space="preserve">                </w:t>
            </w:r>
            <w:r w:rsidRPr="00A331E4">
              <w:rPr>
                <w:sz w:val="22"/>
                <w:szCs w:val="22"/>
              </w:rPr>
              <w:t xml:space="preserve">    cáo                        </w:t>
            </w:r>
          </w:p>
          <w:p w:rsidR="003A71D9" w:rsidRPr="00A331E4" w:rsidRDefault="003A71D9" w:rsidP="00D91DAA">
            <w:pPr>
              <w:rPr>
                <w:sz w:val="22"/>
              </w:rPr>
            </w:pPr>
            <w:r>
              <w:rPr>
                <w:sz w:val="22"/>
                <w:szCs w:val="22"/>
              </w:rPr>
              <w:t>- Các ban</w:t>
            </w:r>
            <w:r w:rsidRPr="00A331E4">
              <w:rPr>
                <w:sz w:val="22"/>
                <w:szCs w:val="22"/>
              </w:rPr>
              <w:t xml:space="preserve"> ngành liên quan;               </w:t>
            </w:r>
          </w:p>
          <w:p w:rsidR="003A71D9" w:rsidRPr="0019136C" w:rsidRDefault="003A71D9" w:rsidP="00D91DAA">
            <w:pPr>
              <w:jc w:val="both"/>
              <w:rPr>
                <w:sz w:val="22"/>
              </w:rPr>
            </w:pPr>
            <w:r>
              <w:rPr>
                <w:sz w:val="22"/>
                <w:szCs w:val="22"/>
              </w:rPr>
              <w:t>- Lưu: VP,</w:t>
            </w:r>
            <w:r w:rsidRPr="00A331E4">
              <w:rPr>
                <w:sz w:val="22"/>
                <w:szCs w:val="22"/>
              </w:rPr>
              <w:t xml:space="preserve"> TP.                                                                                          </w:t>
            </w:r>
          </w:p>
          <w:p w:rsidR="003A71D9" w:rsidRPr="0019136C" w:rsidRDefault="003A71D9" w:rsidP="00D91DAA">
            <w:pPr>
              <w:jc w:val="both"/>
              <w:rPr>
                <w:b/>
                <w:bCs/>
                <w:i/>
                <w:iCs/>
                <w:szCs w:val="28"/>
              </w:rPr>
            </w:pPr>
          </w:p>
        </w:tc>
        <w:tc>
          <w:tcPr>
            <w:tcW w:w="5386" w:type="dxa"/>
          </w:tcPr>
          <w:p w:rsidR="003A71D9" w:rsidRDefault="003A71D9" w:rsidP="00D91DAA">
            <w:pPr>
              <w:jc w:val="center"/>
              <w:rPr>
                <w:b/>
                <w:bCs/>
                <w:sz w:val="26"/>
                <w:szCs w:val="26"/>
              </w:rPr>
            </w:pPr>
            <w:r w:rsidRPr="0019136C">
              <w:rPr>
                <w:b/>
                <w:bCs/>
                <w:sz w:val="26"/>
                <w:szCs w:val="26"/>
              </w:rPr>
              <w:t>TM. UỶ BAN NHÂN DÂN</w:t>
            </w:r>
          </w:p>
          <w:p w:rsidR="003A71D9" w:rsidRDefault="003A71D9" w:rsidP="00D91DAA">
            <w:pPr>
              <w:jc w:val="center"/>
              <w:rPr>
                <w:b/>
                <w:bCs/>
                <w:sz w:val="26"/>
                <w:szCs w:val="26"/>
              </w:rPr>
            </w:pPr>
            <w:r>
              <w:rPr>
                <w:b/>
                <w:bCs/>
                <w:sz w:val="26"/>
                <w:szCs w:val="26"/>
              </w:rPr>
              <w:t>CHỦ TỊCH</w:t>
            </w:r>
          </w:p>
          <w:p w:rsidR="003A71D9" w:rsidRDefault="003A71D9" w:rsidP="00D91DAA">
            <w:pPr>
              <w:jc w:val="center"/>
              <w:rPr>
                <w:b/>
                <w:bCs/>
                <w:sz w:val="26"/>
                <w:szCs w:val="26"/>
              </w:rPr>
            </w:pPr>
          </w:p>
          <w:p w:rsidR="003A71D9" w:rsidRDefault="003A71D9" w:rsidP="00D91DAA">
            <w:pPr>
              <w:jc w:val="center"/>
              <w:rPr>
                <w:b/>
                <w:bCs/>
                <w:sz w:val="26"/>
                <w:szCs w:val="26"/>
              </w:rPr>
            </w:pPr>
          </w:p>
          <w:p w:rsidR="00037F04" w:rsidRDefault="00037F04" w:rsidP="00D91DAA">
            <w:pPr>
              <w:rPr>
                <w:b/>
                <w:bCs/>
                <w:sz w:val="26"/>
                <w:szCs w:val="26"/>
              </w:rPr>
            </w:pPr>
            <w:bookmarkStart w:id="0" w:name="_GoBack"/>
            <w:bookmarkEnd w:id="0"/>
          </w:p>
          <w:p w:rsidR="003A71D9" w:rsidRDefault="003A71D9" w:rsidP="00D91DAA">
            <w:pPr>
              <w:jc w:val="center"/>
              <w:rPr>
                <w:b/>
                <w:bCs/>
                <w:sz w:val="26"/>
                <w:szCs w:val="26"/>
              </w:rPr>
            </w:pPr>
          </w:p>
          <w:p w:rsidR="003A71D9" w:rsidRPr="0019136C" w:rsidRDefault="003A71D9" w:rsidP="00D91DAA">
            <w:pPr>
              <w:jc w:val="center"/>
              <w:rPr>
                <w:b/>
                <w:bCs/>
                <w:sz w:val="18"/>
                <w:szCs w:val="18"/>
              </w:rPr>
            </w:pPr>
            <w:r>
              <w:rPr>
                <w:b/>
                <w:bCs/>
                <w:szCs w:val="28"/>
              </w:rPr>
              <w:t>Nguyễn Minh Tuấn</w:t>
            </w:r>
          </w:p>
        </w:tc>
      </w:tr>
    </w:tbl>
    <w:p w:rsidR="003A71D9" w:rsidRDefault="003A71D9" w:rsidP="003A71D9"/>
    <w:p w:rsidR="00D015B7" w:rsidRDefault="00D015B7"/>
    <w:sectPr w:rsidR="00D015B7" w:rsidSect="00B9442C">
      <w:footerReference w:type="even" r:id="rId7"/>
      <w:footerReference w:type="default" r:id="rId8"/>
      <w:pgSz w:w="11907" w:h="16840" w:code="9"/>
      <w:pgMar w:top="1134" w:right="1134" w:bottom="1134" w:left="1701" w:header="72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1D3" w:rsidRDefault="00E731D3">
      <w:r>
        <w:separator/>
      </w:r>
    </w:p>
  </w:endnote>
  <w:endnote w:type="continuationSeparator" w:id="0">
    <w:p w:rsidR="00E731D3" w:rsidRDefault="00E7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74F" w:rsidRDefault="0054157D" w:rsidP="009727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74F" w:rsidRDefault="00E731D3" w:rsidP="009727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74F" w:rsidRDefault="0054157D" w:rsidP="009727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7F04">
      <w:rPr>
        <w:rStyle w:val="PageNumber"/>
        <w:noProof/>
      </w:rPr>
      <w:t>3</w:t>
    </w:r>
    <w:r>
      <w:rPr>
        <w:rStyle w:val="PageNumber"/>
      </w:rPr>
      <w:fldChar w:fldCharType="end"/>
    </w:r>
  </w:p>
  <w:p w:rsidR="0097274F" w:rsidRPr="00114B75" w:rsidRDefault="00E731D3" w:rsidP="0097274F">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1D3" w:rsidRDefault="00E731D3">
      <w:r>
        <w:separator/>
      </w:r>
    </w:p>
  </w:footnote>
  <w:footnote w:type="continuationSeparator" w:id="0">
    <w:p w:rsidR="00E731D3" w:rsidRDefault="00E73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D9"/>
    <w:rsid w:val="00037F04"/>
    <w:rsid w:val="000B0951"/>
    <w:rsid w:val="00381F42"/>
    <w:rsid w:val="003A71D9"/>
    <w:rsid w:val="004D3529"/>
    <w:rsid w:val="004E7470"/>
    <w:rsid w:val="0054157D"/>
    <w:rsid w:val="00604DA6"/>
    <w:rsid w:val="00656F54"/>
    <w:rsid w:val="0067742B"/>
    <w:rsid w:val="007A2D0F"/>
    <w:rsid w:val="008041A7"/>
    <w:rsid w:val="008331EE"/>
    <w:rsid w:val="009015AD"/>
    <w:rsid w:val="00A36A8E"/>
    <w:rsid w:val="00B92D30"/>
    <w:rsid w:val="00B9442C"/>
    <w:rsid w:val="00C50EC1"/>
    <w:rsid w:val="00D015B7"/>
    <w:rsid w:val="00D95A6B"/>
    <w:rsid w:val="00E576C8"/>
    <w:rsid w:val="00E73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1D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71D9"/>
    <w:pPr>
      <w:tabs>
        <w:tab w:val="center" w:pos="4320"/>
        <w:tab w:val="right" w:pos="8640"/>
      </w:tabs>
    </w:pPr>
    <w:rPr>
      <w:szCs w:val="28"/>
    </w:rPr>
  </w:style>
  <w:style w:type="character" w:customStyle="1" w:styleId="FooterChar">
    <w:name w:val="Footer Char"/>
    <w:basedOn w:val="DefaultParagraphFont"/>
    <w:link w:val="Footer"/>
    <w:rsid w:val="003A71D9"/>
    <w:rPr>
      <w:rFonts w:eastAsia="Times New Roman" w:cs="Times New Roman"/>
      <w:szCs w:val="28"/>
    </w:rPr>
  </w:style>
  <w:style w:type="character" w:styleId="PageNumber">
    <w:name w:val="page number"/>
    <w:rsid w:val="003A7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1D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71D9"/>
    <w:pPr>
      <w:tabs>
        <w:tab w:val="center" w:pos="4320"/>
        <w:tab w:val="right" w:pos="8640"/>
      </w:tabs>
    </w:pPr>
    <w:rPr>
      <w:szCs w:val="28"/>
    </w:rPr>
  </w:style>
  <w:style w:type="character" w:customStyle="1" w:styleId="FooterChar">
    <w:name w:val="Footer Char"/>
    <w:basedOn w:val="DefaultParagraphFont"/>
    <w:link w:val="Footer"/>
    <w:rsid w:val="003A71D9"/>
    <w:rPr>
      <w:rFonts w:eastAsia="Times New Roman" w:cs="Times New Roman"/>
      <w:szCs w:val="28"/>
    </w:rPr>
  </w:style>
  <w:style w:type="character" w:styleId="PageNumber">
    <w:name w:val="page number"/>
    <w:rsid w:val="003A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6B3800-74DC-4FBD-8A5F-2E63976F4D82}"/>
</file>

<file path=customXml/itemProps2.xml><?xml version="1.0" encoding="utf-8"?>
<ds:datastoreItem xmlns:ds="http://schemas.openxmlformats.org/officeDocument/2006/customXml" ds:itemID="{36274CD8-758E-4163-93CB-0C4F89E2EC63}"/>
</file>

<file path=customXml/itemProps3.xml><?xml version="1.0" encoding="utf-8"?>
<ds:datastoreItem xmlns:ds="http://schemas.openxmlformats.org/officeDocument/2006/customXml" ds:itemID="{CAD1ABB3-AD88-41F4-B978-AF1603B1A4DC}"/>
</file>

<file path=docProps/app.xml><?xml version="1.0" encoding="utf-8"?>
<Properties xmlns="http://schemas.openxmlformats.org/officeDocument/2006/extended-properties" xmlns:vt="http://schemas.openxmlformats.org/officeDocument/2006/docPropsVTypes">
  <Template>Normal</Template>
  <TotalTime>85</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htc</cp:lastModifiedBy>
  <cp:revision>17</cp:revision>
  <cp:lastPrinted>2021-07-08T08:00:00Z</cp:lastPrinted>
  <dcterms:created xsi:type="dcterms:W3CDTF">2021-07-08T03:31:00Z</dcterms:created>
  <dcterms:modified xsi:type="dcterms:W3CDTF">2021-07-08T08:19:00Z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